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0B2" w:rsidRDefault="002F70B2" w:rsidP="002F70B2">
      <w:pPr>
        <w:jc w:val="right"/>
        <w:rPr>
          <w:i/>
          <w:sz w:val="16"/>
          <w:szCs w:val="16"/>
          <w:lang w:val="en-GB"/>
        </w:rPr>
      </w:pPr>
      <w:r w:rsidRPr="008E4CED">
        <w:rPr>
          <w:i/>
          <w:sz w:val="16"/>
          <w:szCs w:val="16"/>
          <w:lang w:val="en-GB"/>
        </w:rPr>
        <w:t xml:space="preserve">Attachment No. </w:t>
      </w:r>
      <w:r>
        <w:rPr>
          <w:i/>
          <w:sz w:val="16"/>
          <w:szCs w:val="16"/>
          <w:lang w:val="en-GB"/>
        </w:rPr>
        <w:t>2</w:t>
      </w:r>
      <w:r w:rsidRPr="008E4CED">
        <w:rPr>
          <w:i/>
          <w:sz w:val="16"/>
          <w:szCs w:val="16"/>
          <w:lang w:val="en-GB"/>
        </w:rPr>
        <w:t xml:space="preserve"> to Rector’s ordinance No. </w:t>
      </w:r>
      <w:r>
        <w:rPr>
          <w:i/>
          <w:sz w:val="16"/>
          <w:szCs w:val="16"/>
          <w:lang w:val="en-GB"/>
        </w:rPr>
        <w:t>90</w:t>
      </w:r>
      <w:r w:rsidRPr="008E4CED">
        <w:rPr>
          <w:i/>
          <w:sz w:val="16"/>
          <w:szCs w:val="16"/>
          <w:lang w:val="en-GB"/>
        </w:rPr>
        <w:t xml:space="preserve"> </w:t>
      </w:r>
      <w:r>
        <w:rPr>
          <w:i/>
          <w:sz w:val="16"/>
          <w:szCs w:val="16"/>
          <w:lang w:val="en-GB"/>
        </w:rPr>
        <w:t>/2018</w:t>
      </w:r>
    </w:p>
    <w:p w:rsidR="002F70B2" w:rsidRPr="008E4CED" w:rsidRDefault="002F70B2" w:rsidP="002F70B2">
      <w:pPr>
        <w:jc w:val="center"/>
        <w:rPr>
          <w:i/>
          <w:caps/>
          <w:lang w:val="en-GB"/>
        </w:rPr>
      </w:pPr>
    </w:p>
    <w:p w:rsidR="002F70B2" w:rsidRPr="00EE2575" w:rsidRDefault="002F70B2" w:rsidP="002F70B2">
      <w:pPr>
        <w:jc w:val="center"/>
        <w:rPr>
          <w:b/>
          <w:caps/>
          <w:lang w:val="en-GB"/>
        </w:rPr>
      </w:pPr>
      <w:r w:rsidRPr="00EE2575">
        <w:rPr>
          <w:b/>
          <w:caps/>
          <w:lang w:val="en-GB"/>
        </w:rPr>
        <w:t xml:space="preserve">description of the course of study </w:t>
      </w:r>
    </w:p>
    <w:p w:rsidR="002F70B2" w:rsidRPr="00EE2575" w:rsidRDefault="002F70B2" w:rsidP="002F70B2">
      <w:pPr>
        <w:jc w:val="center"/>
        <w:rPr>
          <w:b/>
          <w:lang w:val="en-GB"/>
        </w:rPr>
      </w:pPr>
    </w:p>
    <w:tbl>
      <w:tblPr>
        <w:tblW w:w="9649" w:type="dxa"/>
        <w:tblInd w:w="-5" w:type="dxa"/>
        <w:tblLayout w:type="fixed"/>
        <w:tblLook w:val="0000" w:firstRow="0" w:lastRow="0" w:firstColumn="0" w:lastColumn="0" w:noHBand="0" w:noVBand="0"/>
      </w:tblPr>
      <w:tblGrid>
        <w:gridCol w:w="2299"/>
        <w:gridCol w:w="1318"/>
        <w:gridCol w:w="6032"/>
      </w:tblGrid>
      <w:tr w:rsidR="002F70B2" w:rsidRPr="00EE2575" w:rsidTr="00C054D7">
        <w:trPr>
          <w:trHeight w:val="276"/>
        </w:trPr>
        <w:tc>
          <w:tcPr>
            <w:tcW w:w="2299" w:type="dxa"/>
            <w:tcBorders>
              <w:top w:val="single" w:sz="4" w:space="0" w:color="000000"/>
              <w:left w:val="single" w:sz="4" w:space="0" w:color="000000"/>
              <w:bottom w:val="single" w:sz="4" w:space="0" w:color="000000"/>
            </w:tcBorders>
            <w:shd w:val="clear" w:color="auto" w:fill="auto"/>
          </w:tcPr>
          <w:p w:rsidR="002F70B2" w:rsidRPr="00EE2575" w:rsidRDefault="002F70B2" w:rsidP="00C054D7">
            <w:pPr>
              <w:snapToGrid w:val="0"/>
              <w:rPr>
                <w:b/>
                <w:lang w:val="en-GB"/>
              </w:rPr>
            </w:pPr>
            <w:r w:rsidRPr="00EE2575">
              <w:rPr>
                <w:b/>
                <w:sz w:val="22"/>
                <w:szCs w:val="22"/>
                <w:lang w:val="en-GB"/>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2F70B2" w:rsidRPr="00EE2575" w:rsidRDefault="002F70B2" w:rsidP="00C054D7">
            <w:pPr>
              <w:snapToGrid w:val="0"/>
              <w:jc w:val="center"/>
              <w:rPr>
                <w:b/>
                <w:lang w:val="en-GB"/>
              </w:rPr>
            </w:pPr>
            <w:r w:rsidRPr="002F70B2">
              <w:rPr>
                <w:b/>
                <w:lang w:val="en-GB"/>
              </w:rPr>
              <w:t>0912-7LEK-A10.6-PF</w:t>
            </w:r>
          </w:p>
        </w:tc>
      </w:tr>
      <w:tr w:rsidR="002F70B2" w:rsidRPr="002F70B2" w:rsidTr="00C054D7">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2F70B2" w:rsidRPr="00EE2575" w:rsidRDefault="002F70B2" w:rsidP="002F70B2">
            <w:pPr>
              <w:snapToGrid w:val="0"/>
              <w:rPr>
                <w:lang w:val="en-GB"/>
              </w:rPr>
            </w:pPr>
            <w:r w:rsidRPr="00EE2575">
              <w:rPr>
                <w:b/>
                <w:sz w:val="22"/>
                <w:szCs w:val="22"/>
                <w:lang w:val="en-GB"/>
              </w:rPr>
              <w:t>Name of the course in</w:t>
            </w:r>
            <w:r w:rsidRPr="00EE2575">
              <w:rPr>
                <w:sz w:val="22"/>
                <w:szCs w:val="22"/>
                <w:lang w:val="en-GB"/>
              </w:rPr>
              <w:t xml:space="preserve"> </w:t>
            </w:r>
          </w:p>
        </w:tc>
        <w:tc>
          <w:tcPr>
            <w:tcW w:w="1318" w:type="dxa"/>
            <w:tcBorders>
              <w:top w:val="single" w:sz="4" w:space="0" w:color="000000"/>
              <w:left w:val="single" w:sz="4" w:space="0" w:color="000000"/>
              <w:bottom w:val="single" w:sz="4" w:space="0" w:color="000000"/>
            </w:tcBorders>
            <w:shd w:val="clear" w:color="auto" w:fill="auto"/>
          </w:tcPr>
          <w:p w:rsidR="002F70B2" w:rsidRPr="00EE2575" w:rsidRDefault="002F70B2" w:rsidP="002F70B2">
            <w:pPr>
              <w:snapToGrid w:val="0"/>
              <w:jc w:val="center"/>
              <w:rPr>
                <w:sz w:val="20"/>
                <w:szCs w:val="20"/>
                <w:lang w:val="en-GB"/>
              </w:rPr>
            </w:pPr>
            <w:r w:rsidRPr="00EE2575">
              <w:rPr>
                <w:sz w:val="20"/>
                <w:szCs w:val="20"/>
                <w:lang w:val="en-GB"/>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2F70B2" w:rsidRPr="00B94601" w:rsidRDefault="002F70B2" w:rsidP="002F70B2">
            <w:pPr>
              <w:snapToGrid w:val="0"/>
              <w:jc w:val="center"/>
              <w:rPr>
                <w:b/>
              </w:rPr>
            </w:pPr>
            <w:r w:rsidRPr="00B94601">
              <w:rPr>
                <w:b/>
              </w:rPr>
              <w:t>Język polski w komunikacji medycznej</w:t>
            </w:r>
          </w:p>
        </w:tc>
      </w:tr>
      <w:tr w:rsidR="002F70B2" w:rsidRPr="00F14AC4" w:rsidTr="00C054D7">
        <w:trPr>
          <w:trHeight w:val="146"/>
        </w:trPr>
        <w:tc>
          <w:tcPr>
            <w:tcW w:w="2299" w:type="dxa"/>
            <w:vMerge/>
            <w:tcBorders>
              <w:top w:val="single" w:sz="4" w:space="0" w:color="000000"/>
              <w:left w:val="single" w:sz="4" w:space="0" w:color="000000"/>
              <w:bottom w:val="single" w:sz="4" w:space="0" w:color="000000"/>
            </w:tcBorders>
            <w:shd w:val="clear" w:color="auto" w:fill="auto"/>
          </w:tcPr>
          <w:p w:rsidR="002F70B2" w:rsidRPr="002F70B2" w:rsidRDefault="002F70B2" w:rsidP="002F70B2">
            <w:pPr>
              <w:snapToGrid w:val="0"/>
              <w:rPr>
                <w:b/>
              </w:rPr>
            </w:pPr>
          </w:p>
        </w:tc>
        <w:tc>
          <w:tcPr>
            <w:tcW w:w="1318" w:type="dxa"/>
            <w:tcBorders>
              <w:top w:val="single" w:sz="4" w:space="0" w:color="000000"/>
              <w:left w:val="single" w:sz="4" w:space="0" w:color="000000"/>
              <w:bottom w:val="single" w:sz="4" w:space="0" w:color="000000"/>
            </w:tcBorders>
            <w:shd w:val="clear" w:color="auto" w:fill="auto"/>
          </w:tcPr>
          <w:p w:rsidR="002F70B2" w:rsidRPr="00EE2575" w:rsidRDefault="002F70B2" w:rsidP="002F70B2">
            <w:pPr>
              <w:snapToGrid w:val="0"/>
              <w:jc w:val="center"/>
              <w:rPr>
                <w:sz w:val="20"/>
                <w:szCs w:val="20"/>
                <w:lang w:val="en-GB"/>
              </w:rPr>
            </w:pPr>
            <w:r w:rsidRPr="00EE2575">
              <w:rPr>
                <w:sz w:val="20"/>
                <w:szCs w:val="20"/>
                <w:lang w:val="en-GB"/>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2F70B2" w:rsidRPr="00B94601" w:rsidRDefault="002F70B2" w:rsidP="002F70B2">
            <w:pPr>
              <w:snapToGrid w:val="0"/>
              <w:jc w:val="center"/>
              <w:rPr>
                <w:b/>
                <w:lang w:val="en-GB"/>
              </w:rPr>
            </w:pPr>
            <w:r w:rsidRPr="00B94601">
              <w:rPr>
                <w:b/>
                <w:lang w:val="en-GB"/>
              </w:rPr>
              <w:t>Polish Communication Skills for Medicine</w:t>
            </w:r>
          </w:p>
        </w:tc>
      </w:tr>
    </w:tbl>
    <w:p w:rsidR="002F70B2" w:rsidRPr="00EE2575" w:rsidRDefault="002F70B2" w:rsidP="002F70B2">
      <w:pPr>
        <w:rPr>
          <w:b/>
          <w:lang w:val="en-GB"/>
        </w:rPr>
      </w:pPr>
    </w:p>
    <w:p w:rsidR="002F70B2" w:rsidRPr="00EE2575" w:rsidRDefault="002F70B2" w:rsidP="002F70B2">
      <w:pPr>
        <w:numPr>
          <w:ilvl w:val="0"/>
          <w:numId w:val="1"/>
        </w:numPr>
        <w:rPr>
          <w:b/>
          <w:caps/>
          <w:sz w:val="20"/>
          <w:szCs w:val="20"/>
          <w:lang w:val="en-GB"/>
        </w:rPr>
      </w:pPr>
      <w:r w:rsidRPr="00EE2575">
        <w:rPr>
          <w:b/>
          <w:sz w:val="20"/>
          <w:szCs w:val="20"/>
          <w:lang w:val="en-GB"/>
        </w:rPr>
        <w:t xml:space="preserve">LOCATION OF THE </w:t>
      </w:r>
      <w:r w:rsidRPr="00EE2575">
        <w:rPr>
          <w:b/>
          <w:caps/>
          <w:sz w:val="20"/>
          <w:szCs w:val="20"/>
          <w:lang w:val="en-GB"/>
        </w:rPr>
        <w:t>course</w:t>
      </w:r>
      <w:r w:rsidRPr="00EE2575">
        <w:rPr>
          <w:b/>
          <w:sz w:val="20"/>
          <w:szCs w:val="20"/>
          <w:lang w:val="en-GB"/>
        </w:rPr>
        <w:t xml:space="preserve"> OF STUDY </w:t>
      </w:r>
      <w:r w:rsidRPr="00EE2575">
        <w:rPr>
          <w:b/>
          <w:caps/>
          <w:sz w:val="20"/>
          <w:szCs w:val="20"/>
          <w:lang w:val="en-GB"/>
        </w:rPr>
        <w:t>within the system of studies</w:t>
      </w:r>
    </w:p>
    <w:tbl>
      <w:tblPr>
        <w:tblW w:w="9670" w:type="dxa"/>
        <w:tblInd w:w="-5" w:type="dxa"/>
        <w:tblLayout w:type="fixed"/>
        <w:tblLook w:val="0000" w:firstRow="0" w:lastRow="0" w:firstColumn="0" w:lastColumn="0" w:noHBand="0" w:noVBand="0"/>
      </w:tblPr>
      <w:tblGrid>
        <w:gridCol w:w="5024"/>
        <w:gridCol w:w="4646"/>
      </w:tblGrid>
      <w:tr w:rsidR="002F70B2" w:rsidRPr="00EE2575" w:rsidTr="00C054D7">
        <w:trPr>
          <w:trHeight w:val="257"/>
        </w:trPr>
        <w:tc>
          <w:tcPr>
            <w:tcW w:w="5024" w:type="dxa"/>
            <w:tcBorders>
              <w:top w:val="single" w:sz="4" w:space="0" w:color="000000"/>
              <w:left w:val="single" w:sz="4" w:space="0" w:color="000000"/>
              <w:bottom w:val="single" w:sz="4" w:space="0" w:color="000000"/>
            </w:tcBorders>
            <w:shd w:val="clear" w:color="auto" w:fill="auto"/>
          </w:tcPr>
          <w:p w:rsidR="002F70B2" w:rsidRPr="00EE2575" w:rsidRDefault="002F70B2" w:rsidP="002F70B2">
            <w:pPr>
              <w:snapToGrid w:val="0"/>
              <w:rPr>
                <w:b/>
                <w:sz w:val="20"/>
                <w:szCs w:val="20"/>
                <w:lang w:val="en-GB"/>
              </w:rPr>
            </w:pPr>
            <w:r w:rsidRPr="00EE2575">
              <w:rPr>
                <w:b/>
                <w:sz w:val="20"/>
                <w:szCs w:val="20"/>
                <w:lang w:val="en-GB"/>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2F70B2" w:rsidRPr="00B94601" w:rsidRDefault="002F70B2" w:rsidP="002F70B2">
            <w:pPr>
              <w:snapToGrid w:val="0"/>
              <w:rPr>
                <w:sz w:val="20"/>
                <w:szCs w:val="20"/>
                <w:lang w:val="en-GB"/>
              </w:rPr>
            </w:pPr>
            <w:r w:rsidRPr="00B94601">
              <w:rPr>
                <w:sz w:val="20"/>
                <w:szCs w:val="20"/>
                <w:lang w:val="en-GB"/>
              </w:rPr>
              <w:t>medicine</w:t>
            </w:r>
          </w:p>
        </w:tc>
      </w:tr>
      <w:tr w:rsidR="002F70B2" w:rsidRPr="00EE2575" w:rsidTr="00C054D7">
        <w:trPr>
          <w:trHeight w:val="257"/>
        </w:trPr>
        <w:tc>
          <w:tcPr>
            <w:tcW w:w="5024" w:type="dxa"/>
            <w:tcBorders>
              <w:top w:val="single" w:sz="4" w:space="0" w:color="000000"/>
              <w:left w:val="single" w:sz="4" w:space="0" w:color="000000"/>
              <w:bottom w:val="single" w:sz="4" w:space="0" w:color="000000"/>
            </w:tcBorders>
            <w:shd w:val="clear" w:color="auto" w:fill="auto"/>
          </w:tcPr>
          <w:p w:rsidR="002F70B2" w:rsidRPr="00EE2575" w:rsidRDefault="002F70B2" w:rsidP="002F70B2">
            <w:pPr>
              <w:snapToGrid w:val="0"/>
              <w:rPr>
                <w:b/>
                <w:sz w:val="20"/>
                <w:szCs w:val="20"/>
                <w:lang w:val="en-GB"/>
              </w:rPr>
            </w:pPr>
            <w:r w:rsidRPr="00EE2575">
              <w:rPr>
                <w:b/>
                <w:sz w:val="20"/>
                <w:szCs w:val="20"/>
                <w:lang w:val="en-GB"/>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2F70B2" w:rsidRPr="00B94601" w:rsidRDefault="002F70B2" w:rsidP="002F70B2">
            <w:pPr>
              <w:snapToGrid w:val="0"/>
              <w:rPr>
                <w:sz w:val="20"/>
                <w:szCs w:val="20"/>
                <w:lang w:val="en-GB"/>
              </w:rPr>
            </w:pPr>
            <w:r w:rsidRPr="00B94601">
              <w:rPr>
                <w:sz w:val="20"/>
                <w:szCs w:val="20"/>
                <w:lang w:val="en-GB"/>
              </w:rPr>
              <w:t>Full-time</w:t>
            </w:r>
          </w:p>
        </w:tc>
      </w:tr>
      <w:tr w:rsidR="002F70B2" w:rsidRPr="00EE2575" w:rsidTr="00C054D7">
        <w:trPr>
          <w:trHeight w:val="241"/>
        </w:trPr>
        <w:tc>
          <w:tcPr>
            <w:tcW w:w="5024" w:type="dxa"/>
            <w:tcBorders>
              <w:top w:val="single" w:sz="4" w:space="0" w:color="000000"/>
              <w:left w:val="single" w:sz="4" w:space="0" w:color="000000"/>
              <w:bottom w:val="single" w:sz="4" w:space="0" w:color="000000"/>
            </w:tcBorders>
            <w:shd w:val="clear" w:color="auto" w:fill="auto"/>
          </w:tcPr>
          <w:p w:rsidR="002F70B2" w:rsidRPr="00EE2575" w:rsidRDefault="002F70B2" w:rsidP="002F70B2">
            <w:pPr>
              <w:snapToGrid w:val="0"/>
              <w:rPr>
                <w:b/>
                <w:sz w:val="20"/>
                <w:szCs w:val="20"/>
                <w:lang w:val="en-GB"/>
              </w:rPr>
            </w:pPr>
            <w:r w:rsidRPr="00EE2575">
              <w:rPr>
                <w:b/>
                <w:sz w:val="20"/>
                <w:szCs w:val="20"/>
                <w:lang w:val="en-GB"/>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2F70B2" w:rsidRPr="00B94601" w:rsidRDefault="002F70B2" w:rsidP="002F70B2">
            <w:pPr>
              <w:snapToGrid w:val="0"/>
              <w:rPr>
                <w:sz w:val="20"/>
                <w:szCs w:val="20"/>
                <w:lang w:val="en-GB"/>
              </w:rPr>
            </w:pPr>
            <w:r w:rsidRPr="00B94601">
              <w:rPr>
                <w:sz w:val="20"/>
                <w:szCs w:val="20"/>
                <w:lang w:val="en-GB"/>
              </w:rPr>
              <w:t>Uniform Master’s studies</w:t>
            </w:r>
          </w:p>
        </w:tc>
      </w:tr>
      <w:tr w:rsidR="002F70B2" w:rsidRPr="00EE2575" w:rsidTr="00C054D7">
        <w:trPr>
          <w:trHeight w:val="257"/>
        </w:trPr>
        <w:tc>
          <w:tcPr>
            <w:tcW w:w="5024" w:type="dxa"/>
            <w:tcBorders>
              <w:top w:val="single" w:sz="4" w:space="0" w:color="000000"/>
              <w:left w:val="single" w:sz="4" w:space="0" w:color="000000"/>
              <w:bottom w:val="single" w:sz="4" w:space="0" w:color="000000"/>
            </w:tcBorders>
            <w:shd w:val="clear" w:color="auto" w:fill="auto"/>
          </w:tcPr>
          <w:p w:rsidR="002F70B2" w:rsidRPr="00EE2575" w:rsidRDefault="002F70B2" w:rsidP="002F70B2">
            <w:pPr>
              <w:snapToGrid w:val="0"/>
              <w:rPr>
                <w:b/>
                <w:sz w:val="20"/>
                <w:szCs w:val="20"/>
                <w:lang w:val="en-GB"/>
              </w:rPr>
            </w:pPr>
            <w:r w:rsidRPr="00EE2575">
              <w:rPr>
                <w:b/>
                <w:sz w:val="20"/>
                <w:szCs w:val="20"/>
                <w:lang w:val="en-GB"/>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2F70B2" w:rsidRPr="00B94601" w:rsidRDefault="002F70B2" w:rsidP="002F70B2">
            <w:pPr>
              <w:snapToGrid w:val="0"/>
              <w:rPr>
                <w:sz w:val="20"/>
                <w:szCs w:val="20"/>
                <w:lang w:val="en-GB"/>
              </w:rPr>
            </w:pPr>
            <w:r w:rsidRPr="00B94601">
              <w:rPr>
                <w:sz w:val="20"/>
                <w:szCs w:val="20"/>
                <w:lang w:val="en-GB"/>
              </w:rPr>
              <w:t>General academic</w:t>
            </w:r>
          </w:p>
        </w:tc>
      </w:tr>
      <w:tr w:rsidR="002F70B2" w:rsidRPr="002F70B2" w:rsidTr="00C054D7">
        <w:trPr>
          <w:trHeight w:val="257"/>
        </w:trPr>
        <w:tc>
          <w:tcPr>
            <w:tcW w:w="5024" w:type="dxa"/>
            <w:tcBorders>
              <w:top w:val="single" w:sz="4" w:space="0" w:color="000000"/>
              <w:left w:val="single" w:sz="4" w:space="0" w:color="000000"/>
              <w:bottom w:val="single" w:sz="4" w:space="0" w:color="000000"/>
            </w:tcBorders>
            <w:shd w:val="clear" w:color="auto" w:fill="auto"/>
          </w:tcPr>
          <w:p w:rsidR="002F70B2" w:rsidRPr="00EE2575" w:rsidRDefault="002F70B2" w:rsidP="002F70B2">
            <w:pPr>
              <w:snapToGrid w:val="0"/>
              <w:rPr>
                <w:b/>
                <w:sz w:val="20"/>
                <w:szCs w:val="20"/>
                <w:lang w:val="en-GB"/>
              </w:rPr>
            </w:pPr>
            <w:r w:rsidRPr="00EE2575">
              <w:rPr>
                <w:b/>
                <w:sz w:val="20"/>
                <w:szCs w:val="20"/>
                <w:lang w:val="en-GB"/>
              </w:rPr>
              <w:t>1.</w:t>
            </w:r>
            <w:r>
              <w:rPr>
                <w:b/>
                <w:sz w:val="20"/>
                <w:szCs w:val="20"/>
                <w:lang w:val="en-GB"/>
              </w:rPr>
              <w:t>5</w:t>
            </w:r>
            <w:r w:rsidRPr="00EE2575">
              <w:rPr>
                <w:b/>
                <w:sz w:val="20"/>
                <w:szCs w:val="20"/>
                <w:lang w:val="en-GB"/>
              </w:rPr>
              <w:t>. Person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2F70B2" w:rsidRPr="00B94601" w:rsidRDefault="002F70B2" w:rsidP="002F70B2">
            <w:pPr>
              <w:snapToGrid w:val="0"/>
              <w:rPr>
                <w:sz w:val="20"/>
                <w:szCs w:val="20"/>
              </w:rPr>
            </w:pPr>
            <w:r w:rsidRPr="00B94601">
              <w:rPr>
                <w:sz w:val="20"/>
                <w:szCs w:val="20"/>
              </w:rPr>
              <w:t>dr hab. prof. UJK Marzena Marczewska</w:t>
            </w:r>
          </w:p>
        </w:tc>
      </w:tr>
      <w:tr w:rsidR="002F70B2" w:rsidRPr="00EE2575" w:rsidTr="00C054D7">
        <w:trPr>
          <w:trHeight w:val="257"/>
        </w:trPr>
        <w:tc>
          <w:tcPr>
            <w:tcW w:w="5024" w:type="dxa"/>
            <w:tcBorders>
              <w:top w:val="single" w:sz="4" w:space="0" w:color="000000"/>
              <w:left w:val="single" w:sz="4" w:space="0" w:color="000000"/>
              <w:bottom w:val="single" w:sz="4" w:space="0" w:color="000000"/>
            </w:tcBorders>
            <w:shd w:val="clear" w:color="auto" w:fill="auto"/>
          </w:tcPr>
          <w:p w:rsidR="002F70B2" w:rsidRPr="00EE2575" w:rsidRDefault="002F70B2" w:rsidP="002F70B2">
            <w:pPr>
              <w:snapToGrid w:val="0"/>
              <w:rPr>
                <w:b/>
                <w:sz w:val="20"/>
                <w:szCs w:val="20"/>
                <w:lang w:val="en-GB"/>
              </w:rPr>
            </w:pPr>
            <w:r>
              <w:rPr>
                <w:b/>
                <w:sz w:val="20"/>
                <w:szCs w:val="20"/>
                <w:lang w:val="en-GB"/>
              </w:rPr>
              <w:t>1.6</w:t>
            </w:r>
            <w:r w:rsidRPr="00EE2575">
              <w:rPr>
                <w:b/>
                <w:sz w:val="20"/>
                <w:szCs w:val="20"/>
                <w:lang w:val="en-GB"/>
              </w:rPr>
              <w:t>.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2F70B2" w:rsidRPr="00B94601" w:rsidRDefault="002F70B2" w:rsidP="002F70B2">
            <w:pPr>
              <w:snapToGrid w:val="0"/>
              <w:rPr>
                <w:sz w:val="20"/>
                <w:szCs w:val="20"/>
                <w:lang w:val="en-GB"/>
              </w:rPr>
            </w:pPr>
            <w:r w:rsidRPr="00B94601">
              <w:rPr>
                <w:sz w:val="20"/>
                <w:szCs w:val="20"/>
                <w:lang w:val="en-GB"/>
              </w:rPr>
              <w:t>mmarczew@ujk.edu.pl</w:t>
            </w:r>
          </w:p>
        </w:tc>
      </w:tr>
    </w:tbl>
    <w:p w:rsidR="002F70B2" w:rsidRPr="00EE2575" w:rsidRDefault="002F70B2" w:rsidP="002F70B2">
      <w:pPr>
        <w:rPr>
          <w:b/>
          <w:sz w:val="20"/>
          <w:szCs w:val="20"/>
          <w:lang w:val="en-GB"/>
        </w:rPr>
      </w:pPr>
    </w:p>
    <w:p w:rsidR="002F70B2" w:rsidRPr="00EE2575" w:rsidRDefault="002F70B2" w:rsidP="002F70B2">
      <w:pPr>
        <w:numPr>
          <w:ilvl w:val="0"/>
          <w:numId w:val="1"/>
        </w:numPr>
        <w:rPr>
          <w:b/>
          <w:caps/>
          <w:sz w:val="20"/>
          <w:szCs w:val="20"/>
          <w:lang w:val="en-GB"/>
        </w:rPr>
      </w:pPr>
      <w:r w:rsidRPr="00EE2575">
        <w:rPr>
          <w:b/>
          <w:caps/>
          <w:sz w:val="20"/>
          <w:szCs w:val="20"/>
          <w:lang w:val="en-GB"/>
        </w:rPr>
        <w:t>General characteristicS of the course of study</w:t>
      </w:r>
    </w:p>
    <w:tbl>
      <w:tblPr>
        <w:tblW w:w="9724" w:type="dxa"/>
        <w:tblInd w:w="-5" w:type="dxa"/>
        <w:tblLayout w:type="fixed"/>
        <w:tblLook w:val="0000" w:firstRow="0" w:lastRow="0" w:firstColumn="0" w:lastColumn="0" w:noHBand="0" w:noVBand="0"/>
      </w:tblPr>
      <w:tblGrid>
        <w:gridCol w:w="5052"/>
        <w:gridCol w:w="4672"/>
      </w:tblGrid>
      <w:tr w:rsidR="002F70B2" w:rsidRPr="00EE2575" w:rsidTr="00C054D7">
        <w:trPr>
          <w:trHeight w:val="259"/>
        </w:trPr>
        <w:tc>
          <w:tcPr>
            <w:tcW w:w="5052" w:type="dxa"/>
            <w:tcBorders>
              <w:top w:val="single" w:sz="4" w:space="0" w:color="000000"/>
              <w:left w:val="single" w:sz="4" w:space="0" w:color="000000"/>
              <w:bottom w:val="single" w:sz="4" w:space="0" w:color="000000"/>
            </w:tcBorders>
            <w:shd w:val="clear" w:color="auto" w:fill="auto"/>
          </w:tcPr>
          <w:p w:rsidR="002F70B2" w:rsidRPr="00EE2575" w:rsidRDefault="002F70B2" w:rsidP="00C054D7">
            <w:pPr>
              <w:snapToGrid w:val="0"/>
              <w:rPr>
                <w:b/>
                <w:sz w:val="20"/>
                <w:szCs w:val="20"/>
                <w:lang w:val="en-GB"/>
              </w:rPr>
            </w:pPr>
            <w:r w:rsidRPr="00EE2575">
              <w:rPr>
                <w:b/>
                <w:sz w:val="20"/>
                <w:szCs w:val="20"/>
                <w:lang w:val="en-GB"/>
              </w:rPr>
              <w:t>2.</w:t>
            </w:r>
            <w:r>
              <w:rPr>
                <w:b/>
                <w:sz w:val="20"/>
                <w:szCs w:val="20"/>
                <w:lang w:val="en-GB"/>
              </w:rPr>
              <w:t>1</w:t>
            </w:r>
            <w:r w:rsidRPr="00EE2575">
              <w:rPr>
                <w:b/>
                <w:sz w:val="20"/>
                <w:szCs w:val="20"/>
                <w:lang w:val="en-GB"/>
              </w:rPr>
              <w:t>.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2F70B2" w:rsidRPr="00CD6D35" w:rsidRDefault="002F70B2" w:rsidP="00C054D7">
            <w:pPr>
              <w:snapToGrid w:val="0"/>
              <w:rPr>
                <w:sz w:val="20"/>
                <w:szCs w:val="20"/>
                <w:lang w:val="en-GB"/>
              </w:rPr>
            </w:pPr>
            <w:r w:rsidRPr="00CD6D35">
              <w:rPr>
                <w:sz w:val="20"/>
                <w:szCs w:val="20"/>
                <w:lang w:val="en-GB"/>
              </w:rPr>
              <w:t>English</w:t>
            </w:r>
          </w:p>
        </w:tc>
      </w:tr>
      <w:tr w:rsidR="002F70B2" w:rsidRPr="00EE2575" w:rsidTr="00C054D7">
        <w:trPr>
          <w:trHeight w:val="259"/>
        </w:trPr>
        <w:tc>
          <w:tcPr>
            <w:tcW w:w="5052" w:type="dxa"/>
            <w:tcBorders>
              <w:top w:val="single" w:sz="4" w:space="0" w:color="000000"/>
              <w:left w:val="single" w:sz="4" w:space="0" w:color="000000"/>
              <w:bottom w:val="single" w:sz="4" w:space="0" w:color="000000"/>
            </w:tcBorders>
            <w:shd w:val="clear" w:color="auto" w:fill="auto"/>
          </w:tcPr>
          <w:p w:rsidR="002F70B2" w:rsidRPr="00EE2575" w:rsidRDefault="002F70B2" w:rsidP="00C054D7">
            <w:pPr>
              <w:snapToGrid w:val="0"/>
              <w:rPr>
                <w:b/>
                <w:sz w:val="20"/>
                <w:szCs w:val="20"/>
                <w:lang w:val="en-GB"/>
              </w:rPr>
            </w:pPr>
            <w:r w:rsidRPr="00EE2575">
              <w:rPr>
                <w:b/>
                <w:sz w:val="20"/>
                <w:szCs w:val="20"/>
                <w:lang w:val="en-GB"/>
              </w:rPr>
              <w:t>2.</w:t>
            </w:r>
            <w:r>
              <w:rPr>
                <w:b/>
                <w:sz w:val="20"/>
                <w:szCs w:val="20"/>
                <w:lang w:val="en-GB"/>
              </w:rPr>
              <w:t>2</w:t>
            </w:r>
            <w:r w:rsidRPr="00EE2575">
              <w:rPr>
                <w:b/>
                <w:sz w:val="20"/>
                <w:szCs w:val="20"/>
                <w:lang w:val="en-GB"/>
              </w:rPr>
              <w:t>.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2F70B2" w:rsidRPr="00EE2575" w:rsidRDefault="002F70B2" w:rsidP="00C054D7">
            <w:pPr>
              <w:snapToGrid w:val="0"/>
              <w:rPr>
                <w:b/>
                <w:sz w:val="20"/>
                <w:szCs w:val="20"/>
                <w:lang w:val="en-GB"/>
              </w:rPr>
            </w:pPr>
          </w:p>
        </w:tc>
      </w:tr>
    </w:tbl>
    <w:p w:rsidR="002F70B2" w:rsidRPr="00EE2575" w:rsidRDefault="002F70B2" w:rsidP="002F70B2">
      <w:pPr>
        <w:rPr>
          <w:b/>
          <w:sz w:val="20"/>
          <w:szCs w:val="20"/>
          <w:lang w:val="en-GB"/>
        </w:rPr>
      </w:pPr>
    </w:p>
    <w:p w:rsidR="002F70B2" w:rsidRPr="00EE2575" w:rsidRDefault="002F70B2" w:rsidP="002F70B2">
      <w:pPr>
        <w:numPr>
          <w:ilvl w:val="0"/>
          <w:numId w:val="1"/>
        </w:numPr>
        <w:rPr>
          <w:b/>
          <w:sz w:val="20"/>
          <w:szCs w:val="20"/>
          <w:lang w:val="en-GB"/>
        </w:rPr>
      </w:pPr>
      <w:r w:rsidRPr="00EE2575">
        <w:rPr>
          <w:b/>
          <w:sz w:val="20"/>
          <w:szCs w:val="20"/>
          <w:lang w:val="en-GB"/>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2F70B2" w:rsidRPr="00EE2575" w:rsidTr="00C054D7">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2F70B2" w:rsidRPr="00EE2575" w:rsidRDefault="002F70B2" w:rsidP="002F70B2">
            <w:pPr>
              <w:numPr>
                <w:ilvl w:val="1"/>
                <w:numId w:val="1"/>
              </w:numPr>
              <w:snapToGrid w:val="0"/>
              <w:ind w:left="426" w:hanging="426"/>
              <w:rPr>
                <w:b/>
                <w:sz w:val="20"/>
                <w:szCs w:val="20"/>
                <w:lang w:val="en-GB"/>
              </w:rPr>
            </w:pPr>
            <w:r w:rsidRPr="00EE2575">
              <w:rPr>
                <w:b/>
                <w:sz w:val="20"/>
                <w:szCs w:val="20"/>
                <w:lang w:val="en-GB"/>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2F70B2" w:rsidRPr="00B94601" w:rsidRDefault="002D64C4" w:rsidP="002F70B2">
            <w:pPr>
              <w:tabs>
                <w:tab w:val="left" w:pos="1380"/>
              </w:tabs>
              <w:snapToGrid w:val="0"/>
              <w:rPr>
                <w:sz w:val="20"/>
                <w:szCs w:val="20"/>
                <w:lang w:val="en-GB"/>
              </w:rPr>
            </w:pPr>
            <w:proofErr w:type="spellStart"/>
            <w:r>
              <w:rPr>
                <w:sz w:val="20"/>
                <w:szCs w:val="20"/>
                <w:lang w:eastAsia="pl-PL"/>
              </w:rPr>
              <w:t>Classes</w:t>
            </w:r>
            <w:proofErr w:type="spellEnd"/>
            <w:r w:rsidR="009E6D6F">
              <w:rPr>
                <w:sz w:val="20"/>
                <w:szCs w:val="20"/>
                <w:lang w:eastAsia="pl-PL"/>
              </w:rPr>
              <w:t xml:space="preserve"> </w:t>
            </w:r>
            <w:r>
              <w:rPr>
                <w:sz w:val="20"/>
                <w:szCs w:val="20"/>
                <w:lang w:eastAsia="pl-PL"/>
              </w:rPr>
              <w:t xml:space="preserve"> 4</w:t>
            </w:r>
            <w:r w:rsidR="002F70B2" w:rsidRPr="00B94601">
              <w:rPr>
                <w:sz w:val="20"/>
                <w:szCs w:val="20"/>
                <w:lang w:eastAsia="pl-PL"/>
              </w:rPr>
              <w:t>0</w:t>
            </w:r>
          </w:p>
        </w:tc>
      </w:tr>
      <w:tr w:rsidR="002F70B2" w:rsidRPr="00512083" w:rsidTr="00C054D7">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2F70B2" w:rsidRPr="00EE2575" w:rsidRDefault="002F70B2" w:rsidP="002F70B2">
            <w:pPr>
              <w:numPr>
                <w:ilvl w:val="1"/>
                <w:numId w:val="1"/>
              </w:numPr>
              <w:snapToGrid w:val="0"/>
              <w:ind w:left="426" w:hanging="426"/>
              <w:rPr>
                <w:b/>
                <w:sz w:val="20"/>
                <w:szCs w:val="20"/>
                <w:lang w:val="en-GB"/>
              </w:rPr>
            </w:pPr>
            <w:r w:rsidRPr="00EE2575">
              <w:rPr>
                <w:b/>
                <w:sz w:val="20"/>
                <w:szCs w:val="20"/>
                <w:lang w:val="en-GB"/>
              </w:rPr>
              <w:t>P</w:t>
            </w:r>
            <w:r>
              <w:rPr>
                <w:b/>
                <w:sz w:val="20"/>
                <w:szCs w:val="20"/>
                <w:lang w:val="en-GB"/>
              </w:rPr>
              <w:t>l</w:t>
            </w:r>
            <w:r w:rsidRPr="00EE2575">
              <w:rPr>
                <w:b/>
                <w:sz w:val="20"/>
                <w:szCs w:val="20"/>
                <w:lang w:val="en-GB"/>
              </w:rPr>
              <w:t>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2F70B2" w:rsidRPr="00B94601" w:rsidRDefault="002F70B2" w:rsidP="009E6D6F">
            <w:pPr>
              <w:snapToGrid w:val="0"/>
              <w:rPr>
                <w:sz w:val="20"/>
                <w:szCs w:val="20"/>
                <w:lang w:val="en-GB"/>
              </w:rPr>
            </w:pPr>
            <w:r w:rsidRPr="00B94601">
              <w:rPr>
                <w:sz w:val="20"/>
                <w:szCs w:val="20"/>
                <w:lang w:val="en-GB"/>
              </w:rPr>
              <w:t>classes at UJK</w:t>
            </w:r>
          </w:p>
        </w:tc>
      </w:tr>
      <w:tr w:rsidR="002F70B2" w:rsidRPr="00F14AC4" w:rsidTr="00C054D7">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2F70B2" w:rsidRPr="00EE2575" w:rsidRDefault="002F70B2" w:rsidP="002F70B2">
            <w:pPr>
              <w:numPr>
                <w:ilvl w:val="1"/>
                <w:numId w:val="1"/>
              </w:numPr>
              <w:snapToGrid w:val="0"/>
              <w:ind w:left="426" w:hanging="426"/>
              <w:rPr>
                <w:b/>
                <w:sz w:val="20"/>
                <w:szCs w:val="20"/>
                <w:lang w:val="en-GB"/>
              </w:rPr>
            </w:pPr>
            <w:r w:rsidRPr="00EE2575">
              <w:rPr>
                <w:b/>
                <w:sz w:val="20"/>
                <w:szCs w:val="20"/>
                <w:lang w:val="en-GB"/>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2F70B2" w:rsidRPr="00B94601" w:rsidRDefault="002F70B2" w:rsidP="00512083">
            <w:pPr>
              <w:snapToGrid w:val="0"/>
              <w:rPr>
                <w:sz w:val="20"/>
                <w:szCs w:val="20"/>
                <w:lang w:val="en-GB"/>
              </w:rPr>
            </w:pPr>
            <w:r w:rsidRPr="00B94601">
              <w:rPr>
                <w:sz w:val="20"/>
                <w:szCs w:val="20"/>
                <w:lang w:val="en-GB"/>
              </w:rPr>
              <w:t>credit after first semester based on continuous assessment (</w:t>
            </w:r>
            <w:r w:rsidR="00512083">
              <w:rPr>
                <w:sz w:val="20"/>
                <w:szCs w:val="20"/>
                <w:lang w:val="en-GB"/>
              </w:rPr>
              <w:t xml:space="preserve"> tests</w:t>
            </w:r>
            <w:r w:rsidRPr="00B94601">
              <w:rPr>
                <w:sz w:val="20"/>
                <w:szCs w:val="20"/>
                <w:lang w:val="en-GB"/>
              </w:rPr>
              <w:t xml:space="preserve">, assignments); </w:t>
            </w:r>
            <w:r w:rsidR="00512083">
              <w:rPr>
                <w:sz w:val="20"/>
                <w:szCs w:val="20"/>
                <w:lang w:val="en-GB"/>
              </w:rPr>
              <w:t>project</w:t>
            </w:r>
            <w:r w:rsidRPr="00B94601">
              <w:rPr>
                <w:sz w:val="20"/>
                <w:szCs w:val="20"/>
                <w:lang w:val="en-GB"/>
              </w:rPr>
              <w:t xml:space="preserve"> after </w:t>
            </w:r>
            <w:r>
              <w:rPr>
                <w:sz w:val="20"/>
                <w:szCs w:val="20"/>
                <w:lang w:val="en-GB"/>
              </w:rPr>
              <w:t>second semester</w:t>
            </w:r>
            <w:r w:rsidRPr="00B94601">
              <w:rPr>
                <w:sz w:val="20"/>
                <w:szCs w:val="20"/>
                <w:lang w:val="en-GB"/>
              </w:rPr>
              <w:t xml:space="preserve"> </w:t>
            </w:r>
          </w:p>
        </w:tc>
      </w:tr>
      <w:tr w:rsidR="002F70B2" w:rsidRPr="00EE2575" w:rsidTr="00C054D7">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2F70B2" w:rsidRPr="00EE2575" w:rsidRDefault="002F70B2" w:rsidP="002F70B2">
            <w:pPr>
              <w:numPr>
                <w:ilvl w:val="1"/>
                <w:numId w:val="1"/>
              </w:numPr>
              <w:snapToGrid w:val="0"/>
              <w:ind w:left="426" w:hanging="426"/>
              <w:rPr>
                <w:b/>
                <w:sz w:val="20"/>
                <w:szCs w:val="20"/>
                <w:lang w:val="en-GB"/>
              </w:rPr>
            </w:pPr>
            <w:r w:rsidRPr="00EE2575">
              <w:rPr>
                <w:b/>
                <w:sz w:val="20"/>
                <w:szCs w:val="20"/>
                <w:lang w:val="en-GB"/>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2F70B2" w:rsidRPr="00B94601" w:rsidRDefault="002F70B2" w:rsidP="002F70B2">
            <w:pPr>
              <w:snapToGrid w:val="0"/>
              <w:rPr>
                <w:sz w:val="20"/>
                <w:szCs w:val="20"/>
                <w:lang w:val="en-GB"/>
              </w:rPr>
            </w:pPr>
            <w:r w:rsidRPr="00B94601">
              <w:rPr>
                <w:sz w:val="20"/>
                <w:szCs w:val="20"/>
                <w:lang w:val="en-GB"/>
              </w:rPr>
              <w:t>- lecture/classes</w:t>
            </w:r>
          </w:p>
          <w:p w:rsidR="002F70B2" w:rsidRPr="00B94601" w:rsidRDefault="002F70B2" w:rsidP="002F70B2">
            <w:pPr>
              <w:snapToGrid w:val="0"/>
              <w:rPr>
                <w:sz w:val="20"/>
                <w:szCs w:val="20"/>
                <w:lang w:val="en-GB"/>
              </w:rPr>
            </w:pPr>
            <w:r w:rsidRPr="00B94601">
              <w:rPr>
                <w:sz w:val="20"/>
                <w:szCs w:val="20"/>
                <w:lang w:val="en-GB"/>
              </w:rPr>
              <w:t xml:space="preserve">- consultation </w:t>
            </w:r>
          </w:p>
          <w:p w:rsidR="002F70B2" w:rsidRPr="00B94601" w:rsidRDefault="002F70B2" w:rsidP="002F70B2">
            <w:pPr>
              <w:snapToGrid w:val="0"/>
              <w:rPr>
                <w:sz w:val="20"/>
                <w:szCs w:val="20"/>
                <w:lang w:val="en-GB"/>
              </w:rPr>
            </w:pPr>
            <w:r w:rsidRPr="00B94601">
              <w:rPr>
                <w:sz w:val="20"/>
                <w:szCs w:val="20"/>
                <w:lang w:val="en-GB"/>
              </w:rPr>
              <w:t>- presentation</w:t>
            </w:r>
          </w:p>
          <w:p w:rsidR="002F70B2" w:rsidRPr="00B94601" w:rsidRDefault="002F70B2" w:rsidP="002F70B2">
            <w:pPr>
              <w:snapToGrid w:val="0"/>
              <w:rPr>
                <w:sz w:val="20"/>
                <w:szCs w:val="20"/>
                <w:lang w:val="en-GB"/>
              </w:rPr>
            </w:pPr>
            <w:r w:rsidRPr="00B94601">
              <w:rPr>
                <w:sz w:val="20"/>
                <w:szCs w:val="20"/>
                <w:lang w:val="en-GB"/>
              </w:rPr>
              <w:t>- case description</w:t>
            </w:r>
          </w:p>
          <w:p w:rsidR="002F70B2" w:rsidRPr="00B94601" w:rsidRDefault="002F70B2" w:rsidP="002F70B2">
            <w:pPr>
              <w:snapToGrid w:val="0"/>
              <w:rPr>
                <w:sz w:val="20"/>
                <w:szCs w:val="20"/>
                <w:lang w:val="en-GB"/>
              </w:rPr>
            </w:pPr>
            <w:r w:rsidRPr="00B94601">
              <w:rPr>
                <w:sz w:val="20"/>
                <w:szCs w:val="20"/>
                <w:lang w:val="en-GB"/>
              </w:rPr>
              <w:t>- self-study</w:t>
            </w:r>
          </w:p>
          <w:p w:rsidR="002F70B2" w:rsidRDefault="002F70B2" w:rsidP="002F70B2">
            <w:pPr>
              <w:snapToGrid w:val="0"/>
              <w:rPr>
                <w:sz w:val="20"/>
                <w:szCs w:val="20"/>
                <w:lang w:val="en-GB"/>
              </w:rPr>
            </w:pPr>
            <w:r w:rsidRPr="00B94601">
              <w:rPr>
                <w:sz w:val="20"/>
                <w:szCs w:val="20"/>
                <w:lang w:val="en-GB"/>
              </w:rPr>
              <w:t>-online self-study</w:t>
            </w:r>
          </w:p>
          <w:p w:rsidR="009E6D6F" w:rsidRPr="00B94601" w:rsidRDefault="009E6D6F" w:rsidP="002F70B2">
            <w:pPr>
              <w:snapToGrid w:val="0"/>
              <w:rPr>
                <w:sz w:val="20"/>
                <w:szCs w:val="20"/>
                <w:lang w:val="en-GB"/>
              </w:rPr>
            </w:pPr>
            <w:r>
              <w:rPr>
                <w:sz w:val="20"/>
                <w:szCs w:val="20"/>
                <w:lang w:val="en-GB"/>
              </w:rPr>
              <w:t>-online classes</w:t>
            </w:r>
          </w:p>
        </w:tc>
      </w:tr>
      <w:tr w:rsidR="002F70B2" w:rsidRPr="002F70B2" w:rsidTr="00C054D7">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2F70B2" w:rsidRPr="00EE2575" w:rsidRDefault="002F70B2" w:rsidP="002F70B2">
            <w:pPr>
              <w:numPr>
                <w:ilvl w:val="1"/>
                <w:numId w:val="1"/>
              </w:numPr>
              <w:snapToGrid w:val="0"/>
              <w:ind w:left="426" w:hanging="426"/>
              <w:rPr>
                <w:b/>
                <w:sz w:val="20"/>
                <w:szCs w:val="20"/>
                <w:lang w:val="en-GB"/>
              </w:rPr>
            </w:pPr>
            <w:r w:rsidRPr="00EE2575">
              <w:rPr>
                <w:b/>
                <w:sz w:val="20"/>
                <w:szCs w:val="20"/>
                <w:lang w:val="en-GB"/>
              </w:rPr>
              <w:t>Bibliography</w:t>
            </w:r>
          </w:p>
        </w:tc>
        <w:tc>
          <w:tcPr>
            <w:tcW w:w="1783" w:type="dxa"/>
            <w:tcBorders>
              <w:top w:val="single" w:sz="4" w:space="0" w:color="000000"/>
              <w:left w:val="single" w:sz="4" w:space="0" w:color="000000"/>
              <w:bottom w:val="single" w:sz="4" w:space="0" w:color="000000"/>
            </w:tcBorders>
            <w:shd w:val="clear" w:color="auto" w:fill="auto"/>
          </w:tcPr>
          <w:p w:rsidR="002F70B2" w:rsidRPr="00EE2575" w:rsidRDefault="002F70B2" w:rsidP="002F70B2">
            <w:pPr>
              <w:snapToGrid w:val="0"/>
              <w:ind w:left="-108" w:right="-108"/>
              <w:rPr>
                <w:b/>
                <w:sz w:val="20"/>
                <w:szCs w:val="20"/>
                <w:lang w:val="en-GB"/>
              </w:rPr>
            </w:pPr>
            <w:r>
              <w:rPr>
                <w:b/>
                <w:sz w:val="20"/>
                <w:szCs w:val="20"/>
                <w:lang w:val="en-GB"/>
              </w:rPr>
              <w:t xml:space="preserve"> </w:t>
            </w:r>
            <w:r w:rsidRPr="00EE2575">
              <w:rPr>
                <w:b/>
                <w:sz w:val="20"/>
                <w:szCs w:val="20"/>
                <w:lang w:val="en-GB"/>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324260" w:rsidRPr="00324260" w:rsidRDefault="00324260" w:rsidP="002F70B2">
            <w:pPr>
              <w:pStyle w:val="Akapitzlist"/>
              <w:numPr>
                <w:ilvl w:val="0"/>
                <w:numId w:val="4"/>
              </w:numPr>
              <w:rPr>
                <w:rFonts w:ascii="Times New Roman" w:eastAsia="Times New Roman" w:hAnsi="Times New Roman" w:cs="Times New Roman"/>
                <w:sz w:val="20"/>
                <w:szCs w:val="20"/>
                <w:lang w:val="pl-PL" w:eastAsia="pl-PL"/>
              </w:rPr>
            </w:pPr>
            <w:r w:rsidRPr="00324260">
              <w:rPr>
                <w:rFonts w:ascii="Times New Roman" w:eastAsia="Times New Roman" w:hAnsi="Times New Roman" w:cs="Times New Roman"/>
                <w:iCs/>
                <w:sz w:val="20"/>
                <w:szCs w:val="20"/>
                <w:lang w:val="pl-PL" w:eastAsia="pl-PL"/>
              </w:rPr>
              <w:t>Bujnowska-</w:t>
            </w:r>
            <w:proofErr w:type="spellStart"/>
            <w:r w:rsidRPr="00324260">
              <w:rPr>
                <w:rFonts w:ascii="Times New Roman" w:eastAsia="Times New Roman" w:hAnsi="Times New Roman" w:cs="Times New Roman"/>
                <w:iCs/>
                <w:sz w:val="20"/>
                <w:szCs w:val="20"/>
                <w:lang w:val="pl-PL" w:eastAsia="pl-PL"/>
              </w:rPr>
              <w:t>Fedak</w:t>
            </w:r>
            <w:proofErr w:type="spellEnd"/>
            <w:r w:rsidRPr="00324260">
              <w:rPr>
                <w:rFonts w:ascii="Times New Roman" w:eastAsia="Times New Roman" w:hAnsi="Times New Roman" w:cs="Times New Roman"/>
                <w:iCs/>
                <w:sz w:val="20"/>
                <w:szCs w:val="20"/>
                <w:lang w:val="pl-PL" w:eastAsia="pl-PL"/>
              </w:rPr>
              <w:t xml:space="preserve"> M.</w:t>
            </w:r>
            <w:r w:rsidR="007D62AB">
              <w:rPr>
                <w:rFonts w:ascii="Times New Roman" w:eastAsia="Times New Roman" w:hAnsi="Times New Roman" w:cs="Times New Roman"/>
                <w:iCs/>
                <w:sz w:val="20"/>
                <w:szCs w:val="20"/>
                <w:lang w:val="pl-PL" w:eastAsia="pl-PL"/>
              </w:rPr>
              <w:t xml:space="preserve"> red.</w:t>
            </w:r>
            <w:r w:rsidRPr="00324260">
              <w:rPr>
                <w:rFonts w:ascii="Times New Roman" w:eastAsia="Times New Roman" w:hAnsi="Times New Roman" w:cs="Times New Roman"/>
                <w:iCs/>
                <w:sz w:val="20"/>
                <w:szCs w:val="20"/>
                <w:lang w:val="pl-PL" w:eastAsia="pl-PL"/>
              </w:rPr>
              <w:t>,</w:t>
            </w:r>
            <w:r>
              <w:rPr>
                <w:rFonts w:ascii="Times New Roman" w:eastAsia="Times New Roman" w:hAnsi="Times New Roman" w:cs="Times New Roman"/>
                <w:i/>
                <w:iCs/>
                <w:sz w:val="20"/>
                <w:szCs w:val="20"/>
                <w:lang w:val="pl-PL" w:eastAsia="pl-PL"/>
              </w:rPr>
              <w:t xml:space="preserve"> Praktyczny poradnik komunikowania się lekarza z pacjentem, </w:t>
            </w:r>
            <w:r>
              <w:rPr>
                <w:rFonts w:ascii="Times New Roman" w:eastAsia="Times New Roman" w:hAnsi="Times New Roman" w:cs="Times New Roman"/>
                <w:iCs/>
                <w:sz w:val="20"/>
                <w:szCs w:val="20"/>
                <w:lang w:val="pl-PL" w:eastAsia="pl-PL"/>
              </w:rPr>
              <w:t>Warszawa 2020.</w:t>
            </w:r>
          </w:p>
          <w:p w:rsidR="00846592" w:rsidRPr="00B94601" w:rsidRDefault="00846592" w:rsidP="002F70B2">
            <w:pPr>
              <w:pStyle w:val="Akapitzlist"/>
              <w:numPr>
                <w:ilvl w:val="0"/>
                <w:numId w:val="4"/>
              </w:numPr>
              <w:rPr>
                <w:rFonts w:ascii="Times New Roman" w:eastAsia="Times New Roman" w:hAnsi="Times New Roman" w:cs="Times New Roman"/>
                <w:sz w:val="20"/>
                <w:szCs w:val="20"/>
                <w:lang w:val="pl-PL" w:eastAsia="pl-PL"/>
              </w:rPr>
            </w:pPr>
            <w:r>
              <w:rPr>
                <w:rFonts w:ascii="Times New Roman" w:eastAsia="Times New Roman" w:hAnsi="Times New Roman" w:cs="Times New Roman"/>
                <w:iCs/>
                <w:sz w:val="20"/>
                <w:szCs w:val="20"/>
                <w:lang w:val="pl-PL" w:eastAsia="pl-PL"/>
              </w:rPr>
              <w:t xml:space="preserve">Rogala D., Terka </w:t>
            </w:r>
            <w:proofErr w:type="spellStart"/>
            <w:r>
              <w:rPr>
                <w:rFonts w:ascii="Times New Roman" w:eastAsia="Times New Roman" w:hAnsi="Times New Roman" w:cs="Times New Roman"/>
                <w:iCs/>
                <w:sz w:val="20"/>
                <w:szCs w:val="20"/>
                <w:lang w:val="pl-PL" w:eastAsia="pl-PL"/>
              </w:rPr>
              <w:t>B.,Burzyńska</w:t>
            </w:r>
            <w:proofErr w:type="spellEnd"/>
            <w:r>
              <w:rPr>
                <w:rFonts w:ascii="Times New Roman" w:eastAsia="Times New Roman" w:hAnsi="Times New Roman" w:cs="Times New Roman"/>
                <w:iCs/>
                <w:sz w:val="20"/>
                <w:szCs w:val="20"/>
                <w:lang w:val="pl-PL" w:eastAsia="pl-PL"/>
              </w:rPr>
              <w:t xml:space="preserve"> </w:t>
            </w:r>
            <w:proofErr w:type="spellStart"/>
            <w:r>
              <w:rPr>
                <w:rFonts w:ascii="Times New Roman" w:eastAsia="Times New Roman" w:hAnsi="Times New Roman" w:cs="Times New Roman"/>
                <w:iCs/>
                <w:sz w:val="20"/>
                <w:szCs w:val="20"/>
                <w:lang w:val="pl-PL" w:eastAsia="pl-PL"/>
              </w:rPr>
              <w:t>M.,Gruchała</w:t>
            </w:r>
            <w:proofErr w:type="spellEnd"/>
            <w:r>
              <w:rPr>
                <w:rFonts w:ascii="Times New Roman" w:eastAsia="Times New Roman" w:hAnsi="Times New Roman" w:cs="Times New Roman"/>
                <w:iCs/>
                <w:sz w:val="20"/>
                <w:szCs w:val="20"/>
                <w:lang w:val="pl-PL" w:eastAsia="pl-PL"/>
              </w:rPr>
              <w:t xml:space="preserve"> W.</w:t>
            </w:r>
            <w:r w:rsidR="00324260">
              <w:rPr>
                <w:rFonts w:ascii="Times New Roman" w:eastAsia="Times New Roman" w:hAnsi="Times New Roman" w:cs="Times New Roman"/>
                <w:iCs/>
                <w:sz w:val="20"/>
                <w:szCs w:val="20"/>
                <w:lang w:val="pl-PL" w:eastAsia="pl-PL"/>
              </w:rPr>
              <w:t>,</w:t>
            </w:r>
            <w:r>
              <w:rPr>
                <w:rFonts w:ascii="Times New Roman" w:eastAsia="Times New Roman" w:hAnsi="Times New Roman" w:cs="Times New Roman"/>
                <w:iCs/>
                <w:sz w:val="20"/>
                <w:szCs w:val="20"/>
                <w:lang w:val="pl-PL" w:eastAsia="pl-PL"/>
              </w:rPr>
              <w:t xml:space="preserve"> Rodzińska W., </w:t>
            </w:r>
            <w:proofErr w:type="spellStart"/>
            <w:r>
              <w:rPr>
                <w:rFonts w:ascii="Times New Roman" w:eastAsia="Times New Roman" w:hAnsi="Times New Roman" w:cs="Times New Roman"/>
                <w:iCs/>
                <w:sz w:val="20"/>
                <w:szCs w:val="20"/>
                <w:lang w:val="pl-PL" w:eastAsia="pl-PL"/>
              </w:rPr>
              <w:t>Wawrzeń</w:t>
            </w:r>
            <w:proofErr w:type="spellEnd"/>
            <w:r>
              <w:rPr>
                <w:rFonts w:ascii="Times New Roman" w:eastAsia="Times New Roman" w:hAnsi="Times New Roman" w:cs="Times New Roman"/>
                <w:iCs/>
                <w:sz w:val="20"/>
                <w:szCs w:val="20"/>
                <w:lang w:val="pl-PL" w:eastAsia="pl-PL"/>
              </w:rPr>
              <w:t xml:space="preserve"> M., </w:t>
            </w:r>
            <w:r>
              <w:rPr>
                <w:rFonts w:ascii="Times New Roman" w:eastAsia="Times New Roman" w:hAnsi="Times New Roman" w:cs="Times New Roman"/>
                <w:i/>
                <w:iCs/>
                <w:sz w:val="20"/>
                <w:szCs w:val="20"/>
                <w:lang w:val="pl-PL" w:eastAsia="pl-PL"/>
              </w:rPr>
              <w:t xml:space="preserve">U </w:t>
            </w:r>
            <w:proofErr w:type="spellStart"/>
            <w:r>
              <w:rPr>
                <w:rFonts w:ascii="Times New Roman" w:eastAsia="Times New Roman" w:hAnsi="Times New Roman" w:cs="Times New Roman"/>
                <w:i/>
                <w:iCs/>
                <w:sz w:val="20"/>
                <w:szCs w:val="20"/>
                <w:lang w:val="pl-PL" w:eastAsia="pl-PL"/>
              </w:rPr>
              <w:t>lekarza.Słucham</w:t>
            </w:r>
            <w:proofErr w:type="spellEnd"/>
            <w:r>
              <w:rPr>
                <w:rFonts w:ascii="Times New Roman" w:eastAsia="Times New Roman" w:hAnsi="Times New Roman" w:cs="Times New Roman"/>
                <w:i/>
                <w:iCs/>
                <w:sz w:val="20"/>
                <w:szCs w:val="20"/>
                <w:lang w:val="pl-PL" w:eastAsia="pl-PL"/>
              </w:rPr>
              <w:t xml:space="preserve"> i rozumiem. Materiały do nauczania języka polskiego medycznego, </w:t>
            </w:r>
            <w:r>
              <w:rPr>
                <w:rFonts w:ascii="Times New Roman" w:eastAsia="Times New Roman" w:hAnsi="Times New Roman" w:cs="Times New Roman"/>
                <w:iCs/>
                <w:sz w:val="20"/>
                <w:szCs w:val="20"/>
                <w:lang w:val="pl-PL" w:eastAsia="pl-PL"/>
              </w:rPr>
              <w:t>Kraków 2019.</w:t>
            </w:r>
            <w:r>
              <w:rPr>
                <w:rFonts w:ascii="Times New Roman" w:eastAsia="Times New Roman" w:hAnsi="Times New Roman" w:cs="Times New Roman"/>
                <w:i/>
                <w:iCs/>
                <w:sz w:val="20"/>
                <w:szCs w:val="20"/>
                <w:lang w:val="pl-PL" w:eastAsia="pl-PL"/>
              </w:rPr>
              <w:t xml:space="preserve"> </w:t>
            </w:r>
          </w:p>
          <w:p w:rsidR="00324260" w:rsidRDefault="00324260" w:rsidP="00324260">
            <w:pPr>
              <w:pStyle w:val="Akapitzlist"/>
              <w:numPr>
                <w:ilvl w:val="0"/>
                <w:numId w:val="4"/>
              </w:numPr>
              <w:rPr>
                <w:rFonts w:ascii="Times New Roman" w:eastAsia="Times New Roman" w:hAnsi="Times New Roman" w:cs="Times New Roman"/>
                <w:sz w:val="20"/>
                <w:szCs w:val="20"/>
                <w:lang w:val="pl-PL" w:eastAsia="pl-PL"/>
              </w:rPr>
            </w:pPr>
            <w:r w:rsidRPr="00B94601">
              <w:rPr>
                <w:rFonts w:ascii="Times New Roman" w:eastAsia="Times New Roman" w:hAnsi="Times New Roman" w:cs="Times New Roman"/>
                <w:i/>
                <w:iCs/>
                <w:sz w:val="20"/>
                <w:szCs w:val="20"/>
                <w:lang w:val="pl-PL" w:eastAsia="pl-PL"/>
              </w:rPr>
              <w:t>Porozumienie</w:t>
            </w:r>
            <w:r w:rsidRPr="00B94601">
              <w:rPr>
                <w:rFonts w:ascii="Times New Roman" w:eastAsia="Times New Roman" w:hAnsi="Times New Roman" w:cs="Times New Roman"/>
                <w:sz w:val="20"/>
                <w:szCs w:val="20"/>
                <w:lang w:val="pl-PL" w:eastAsia="pl-PL"/>
              </w:rPr>
              <w:t xml:space="preserve"> z </w:t>
            </w:r>
            <w:r w:rsidRPr="00B94601">
              <w:rPr>
                <w:rFonts w:ascii="Times New Roman" w:eastAsia="Times New Roman" w:hAnsi="Times New Roman" w:cs="Times New Roman"/>
                <w:i/>
                <w:iCs/>
                <w:sz w:val="20"/>
                <w:szCs w:val="20"/>
                <w:lang w:val="pl-PL" w:eastAsia="pl-PL"/>
              </w:rPr>
              <w:t>pacjentem</w:t>
            </w:r>
            <w:r w:rsidRPr="00B94601">
              <w:rPr>
                <w:rFonts w:ascii="Times New Roman" w:eastAsia="Times New Roman" w:hAnsi="Times New Roman" w:cs="Times New Roman"/>
                <w:sz w:val="20"/>
                <w:szCs w:val="20"/>
                <w:lang w:val="pl-PL" w:eastAsia="pl-PL"/>
              </w:rPr>
              <w:t xml:space="preserve">. </w:t>
            </w:r>
            <w:r w:rsidRPr="00B94601">
              <w:rPr>
                <w:rFonts w:ascii="Times New Roman" w:eastAsia="Times New Roman" w:hAnsi="Times New Roman" w:cs="Times New Roman"/>
                <w:i/>
                <w:iCs/>
                <w:sz w:val="20"/>
                <w:szCs w:val="20"/>
                <w:lang w:val="pl-PL" w:eastAsia="pl-PL"/>
              </w:rPr>
              <w:t>Relacje</w:t>
            </w:r>
            <w:r w:rsidRPr="00B94601">
              <w:rPr>
                <w:rFonts w:ascii="Times New Roman" w:eastAsia="Times New Roman" w:hAnsi="Times New Roman" w:cs="Times New Roman"/>
                <w:sz w:val="20"/>
                <w:szCs w:val="20"/>
                <w:lang w:val="pl-PL" w:eastAsia="pl-PL"/>
              </w:rPr>
              <w:t xml:space="preserve"> i </w:t>
            </w:r>
            <w:r w:rsidRPr="00B94601">
              <w:rPr>
                <w:rFonts w:ascii="Times New Roman" w:eastAsia="Times New Roman" w:hAnsi="Times New Roman" w:cs="Times New Roman"/>
                <w:i/>
                <w:iCs/>
                <w:sz w:val="20"/>
                <w:szCs w:val="20"/>
                <w:lang w:val="pl-PL" w:eastAsia="pl-PL"/>
              </w:rPr>
              <w:t>komunikacja</w:t>
            </w:r>
            <w:r w:rsidRPr="00B94601">
              <w:rPr>
                <w:rFonts w:ascii="Times New Roman" w:eastAsia="Times New Roman" w:hAnsi="Times New Roman" w:cs="Times New Roman"/>
                <w:sz w:val="20"/>
                <w:szCs w:val="20"/>
                <w:lang w:val="pl-PL" w:eastAsia="pl-PL"/>
              </w:rPr>
              <w:t xml:space="preserve">, red. nauk. </w:t>
            </w:r>
            <w:r w:rsidRPr="00B94601">
              <w:rPr>
                <w:rFonts w:ascii="Times New Roman" w:eastAsia="Times New Roman" w:hAnsi="Times New Roman" w:cs="Times New Roman"/>
                <w:iCs/>
                <w:sz w:val="20"/>
                <w:szCs w:val="20"/>
                <w:lang w:val="pl-PL" w:eastAsia="pl-PL"/>
              </w:rPr>
              <w:t>J</w:t>
            </w:r>
            <w:r w:rsidRPr="00B94601">
              <w:rPr>
                <w:rFonts w:ascii="Times New Roman" w:eastAsia="Times New Roman" w:hAnsi="Times New Roman" w:cs="Times New Roman"/>
                <w:i/>
                <w:sz w:val="20"/>
                <w:szCs w:val="20"/>
                <w:lang w:val="pl-PL" w:eastAsia="pl-PL"/>
              </w:rPr>
              <w:t xml:space="preserve">. </w:t>
            </w:r>
            <w:r w:rsidRPr="00B94601">
              <w:rPr>
                <w:rFonts w:ascii="Times New Roman" w:eastAsia="Times New Roman" w:hAnsi="Times New Roman" w:cs="Times New Roman"/>
                <w:iCs/>
                <w:sz w:val="20"/>
                <w:szCs w:val="20"/>
                <w:lang w:val="pl-PL" w:eastAsia="pl-PL"/>
              </w:rPr>
              <w:t>Doroszewski</w:t>
            </w:r>
            <w:r w:rsidRPr="00B94601">
              <w:rPr>
                <w:rFonts w:ascii="Times New Roman" w:eastAsia="Times New Roman" w:hAnsi="Times New Roman" w:cs="Times New Roman"/>
                <w:i/>
                <w:sz w:val="20"/>
                <w:szCs w:val="20"/>
                <w:lang w:val="pl-PL" w:eastAsia="pl-PL"/>
              </w:rPr>
              <w:t xml:space="preserve">, </w:t>
            </w:r>
            <w:r w:rsidRPr="00B94601">
              <w:rPr>
                <w:rFonts w:ascii="Times New Roman" w:eastAsia="Times New Roman" w:hAnsi="Times New Roman" w:cs="Times New Roman"/>
                <w:iCs/>
                <w:sz w:val="20"/>
                <w:szCs w:val="20"/>
                <w:lang w:val="pl-PL" w:eastAsia="pl-PL"/>
              </w:rPr>
              <w:t>M</w:t>
            </w:r>
            <w:r w:rsidRPr="00B94601">
              <w:rPr>
                <w:rFonts w:ascii="Times New Roman" w:eastAsia="Times New Roman" w:hAnsi="Times New Roman" w:cs="Times New Roman"/>
                <w:i/>
                <w:sz w:val="20"/>
                <w:szCs w:val="20"/>
                <w:lang w:val="pl-PL" w:eastAsia="pl-PL"/>
              </w:rPr>
              <w:t xml:space="preserve">. </w:t>
            </w:r>
            <w:proofErr w:type="spellStart"/>
            <w:r w:rsidRPr="00B94601">
              <w:rPr>
                <w:rFonts w:ascii="Times New Roman" w:eastAsia="Times New Roman" w:hAnsi="Times New Roman" w:cs="Times New Roman"/>
                <w:iCs/>
                <w:sz w:val="20"/>
                <w:szCs w:val="20"/>
                <w:lang w:val="pl-PL" w:eastAsia="pl-PL"/>
              </w:rPr>
              <w:t>Kulus</w:t>
            </w:r>
            <w:proofErr w:type="spellEnd"/>
            <w:r w:rsidRPr="00B94601">
              <w:rPr>
                <w:rFonts w:ascii="Times New Roman" w:eastAsia="Times New Roman" w:hAnsi="Times New Roman" w:cs="Times New Roman"/>
                <w:i/>
                <w:sz w:val="20"/>
                <w:szCs w:val="20"/>
                <w:lang w:val="pl-PL" w:eastAsia="pl-PL"/>
              </w:rPr>
              <w:t xml:space="preserve">, </w:t>
            </w:r>
            <w:r w:rsidRPr="00B94601">
              <w:rPr>
                <w:rFonts w:ascii="Times New Roman" w:eastAsia="Times New Roman" w:hAnsi="Times New Roman" w:cs="Times New Roman"/>
                <w:sz w:val="20"/>
                <w:szCs w:val="20"/>
                <w:lang w:val="pl-PL" w:eastAsia="pl-PL"/>
              </w:rPr>
              <w:t>A.</w:t>
            </w:r>
            <w:r w:rsidRPr="00B94601">
              <w:rPr>
                <w:rFonts w:ascii="Times New Roman" w:eastAsia="Times New Roman" w:hAnsi="Times New Roman" w:cs="Times New Roman"/>
                <w:i/>
                <w:sz w:val="20"/>
                <w:szCs w:val="20"/>
                <w:lang w:val="pl-PL" w:eastAsia="pl-PL"/>
              </w:rPr>
              <w:t xml:space="preserve"> </w:t>
            </w:r>
            <w:r w:rsidRPr="00B94601">
              <w:rPr>
                <w:rFonts w:ascii="Times New Roman" w:eastAsia="Times New Roman" w:hAnsi="Times New Roman" w:cs="Times New Roman"/>
                <w:iCs/>
                <w:sz w:val="20"/>
                <w:szCs w:val="20"/>
                <w:lang w:val="pl-PL" w:eastAsia="pl-PL"/>
              </w:rPr>
              <w:t>Markowski</w:t>
            </w:r>
            <w:r w:rsidRPr="00B94601">
              <w:rPr>
                <w:rFonts w:ascii="Times New Roman" w:eastAsia="Times New Roman" w:hAnsi="Times New Roman" w:cs="Times New Roman"/>
                <w:i/>
                <w:sz w:val="20"/>
                <w:szCs w:val="20"/>
                <w:lang w:val="pl-PL" w:eastAsia="pl-PL"/>
              </w:rPr>
              <w:t xml:space="preserve">, </w:t>
            </w:r>
            <w:r w:rsidRPr="00B94601">
              <w:rPr>
                <w:rFonts w:ascii="Times New Roman" w:eastAsia="Times New Roman" w:hAnsi="Times New Roman" w:cs="Times New Roman"/>
                <w:sz w:val="20"/>
                <w:szCs w:val="20"/>
                <w:lang w:val="pl-PL" w:eastAsia="pl-PL"/>
              </w:rPr>
              <w:t xml:space="preserve">Wydawnictwo Wolters Kluwer, </w:t>
            </w:r>
            <w:r w:rsidRPr="00B94601">
              <w:rPr>
                <w:rFonts w:ascii="Times New Roman" w:eastAsia="Times New Roman" w:hAnsi="Times New Roman" w:cs="Times New Roman"/>
                <w:iCs/>
                <w:sz w:val="20"/>
                <w:szCs w:val="20"/>
                <w:lang w:val="pl-PL" w:eastAsia="pl-PL"/>
              </w:rPr>
              <w:t>Warszawa</w:t>
            </w:r>
            <w:r w:rsidRPr="00B94601">
              <w:rPr>
                <w:rFonts w:ascii="Times New Roman" w:eastAsia="Times New Roman" w:hAnsi="Times New Roman" w:cs="Times New Roman"/>
                <w:i/>
                <w:sz w:val="20"/>
                <w:szCs w:val="20"/>
                <w:lang w:val="pl-PL" w:eastAsia="pl-PL"/>
              </w:rPr>
              <w:t xml:space="preserve"> </w:t>
            </w:r>
            <w:r w:rsidRPr="00B94601">
              <w:rPr>
                <w:rFonts w:ascii="Times New Roman" w:eastAsia="Times New Roman" w:hAnsi="Times New Roman" w:cs="Times New Roman"/>
                <w:sz w:val="20"/>
                <w:szCs w:val="20"/>
                <w:lang w:val="pl-PL" w:eastAsia="pl-PL"/>
              </w:rPr>
              <w:t>2014.</w:t>
            </w:r>
          </w:p>
          <w:p w:rsidR="002F70B2" w:rsidRPr="00B94601" w:rsidRDefault="002F70B2" w:rsidP="002F70B2">
            <w:pPr>
              <w:pStyle w:val="Akapitzlist"/>
              <w:numPr>
                <w:ilvl w:val="0"/>
                <w:numId w:val="4"/>
              </w:numPr>
              <w:spacing w:after="0" w:line="240" w:lineRule="auto"/>
              <w:rPr>
                <w:rFonts w:ascii="Times New Roman" w:eastAsia="Times New Roman" w:hAnsi="Times New Roman" w:cs="Times New Roman"/>
                <w:sz w:val="20"/>
                <w:szCs w:val="20"/>
                <w:lang w:val="pl-PL" w:eastAsia="pl-PL"/>
              </w:rPr>
            </w:pPr>
            <w:r w:rsidRPr="00B94601">
              <w:rPr>
                <w:rFonts w:ascii="Times New Roman" w:eastAsia="Times New Roman" w:hAnsi="Times New Roman" w:cs="Times New Roman"/>
                <w:sz w:val="20"/>
                <w:szCs w:val="20"/>
                <w:lang w:val="pl-PL" w:eastAsia="pl-PL"/>
              </w:rPr>
              <w:t xml:space="preserve">Makara-Studzińska M.,  </w:t>
            </w:r>
            <w:r w:rsidRPr="00B94601">
              <w:rPr>
                <w:rFonts w:ascii="Times New Roman" w:eastAsia="Times New Roman" w:hAnsi="Times New Roman" w:cs="Times New Roman"/>
                <w:i/>
                <w:sz w:val="20"/>
                <w:szCs w:val="20"/>
                <w:lang w:val="pl-PL" w:eastAsia="pl-PL"/>
              </w:rPr>
              <w:t>Komunikacja z pacjentem</w:t>
            </w:r>
            <w:r w:rsidRPr="00B94601">
              <w:rPr>
                <w:rFonts w:ascii="Times New Roman" w:eastAsia="Times New Roman" w:hAnsi="Times New Roman" w:cs="Times New Roman"/>
                <w:sz w:val="20"/>
                <w:szCs w:val="20"/>
                <w:lang w:val="pl-PL" w:eastAsia="pl-PL"/>
              </w:rPr>
              <w:t xml:space="preserve">, Lublin 2012. </w:t>
            </w:r>
          </w:p>
          <w:p w:rsidR="002F70B2" w:rsidRDefault="002F70B2" w:rsidP="002F70B2">
            <w:pPr>
              <w:pStyle w:val="Akapitzlist"/>
              <w:numPr>
                <w:ilvl w:val="0"/>
                <w:numId w:val="4"/>
              </w:numPr>
              <w:spacing w:after="0" w:line="240" w:lineRule="auto"/>
              <w:rPr>
                <w:rFonts w:ascii="Times New Roman" w:eastAsia="Times New Roman" w:hAnsi="Times New Roman" w:cs="Times New Roman"/>
                <w:sz w:val="20"/>
                <w:szCs w:val="20"/>
                <w:lang w:val="pl-PL" w:eastAsia="pl-PL"/>
              </w:rPr>
            </w:pPr>
            <w:proofErr w:type="spellStart"/>
            <w:r w:rsidRPr="00B94601">
              <w:rPr>
                <w:rFonts w:ascii="Times New Roman" w:eastAsia="Times New Roman" w:hAnsi="Times New Roman" w:cs="Times New Roman"/>
                <w:sz w:val="20"/>
                <w:szCs w:val="20"/>
                <w:lang w:val="pl-PL" w:eastAsia="pl-PL"/>
              </w:rPr>
              <w:t>Ławnicka-Borońska</w:t>
            </w:r>
            <w:proofErr w:type="spellEnd"/>
            <w:r w:rsidRPr="00B94601">
              <w:rPr>
                <w:rFonts w:ascii="Times New Roman" w:eastAsia="Times New Roman" w:hAnsi="Times New Roman" w:cs="Times New Roman"/>
                <w:sz w:val="20"/>
                <w:szCs w:val="20"/>
                <w:lang w:val="pl-PL" w:eastAsia="pl-PL"/>
              </w:rPr>
              <w:t xml:space="preserve"> M., </w:t>
            </w:r>
            <w:r w:rsidRPr="00B94601">
              <w:rPr>
                <w:rFonts w:ascii="Times New Roman" w:eastAsia="Times New Roman" w:hAnsi="Times New Roman" w:cs="Times New Roman"/>
                <w:i/>
                <w:sz w:val="20"/>
                <w:szCs w:val="20"/>
                <w:lang w:val="pl-PL" w:eastAsia="pl-PL"/>
              </w:rPr>
              <w:t xml:space="preserve">Język polski w medycynie, A Guide to </w:t>
            </w:r>
            <w:proofErr w:type="spellStart"/>
            <w:r w:rsidRPr="00B94601">
              <w:rPr>
                <w:rFonts w:ascii="Times New Roman" w:eastAsia="Times New Roman" w:hAnsi="Times New Roman" w:cs="Times New Roman"/>
                <w:i/>
                <w:sz w:val="20"/>
                <w:szCs w:val="20"/>
                <w:lang w:val="pl-PL" w:eastAsia="pl-PL"/>
              </w:rPr>
              <w:t>Polish</w:t>
            </w:r>
            <w:proofErr w:type="spellEnd"/>
            <w:r w:rsidRPr="00B94601">
              <w:rPr>
                <w:rFonts w:ascii="Times New Roman" w:eastAsia="Times New Roman" w:hAnsi="Times New Roman" w:cs="Times New Roman"/>
                <w:i/>
                <w:sz w:val="20"/>
                <w:szCs w:val="20"/>
                <w:lang w:val="pl-PL" w:eastAsia="pl-PL"/>
              </w:rPr>
              <w:t xml:space="preserve"> in Medical </w:t>
            </w:r>
            <w:proofErr w:type="spellStart"/>
            <w:r w:rsidRPr="00B94601">
              <w:rPr>
                <w:rFonts w:ascii="Times New Roman" w:eastAsia="Times New Roman" w:hAnsi="Times New Roman" w:cs="Times New Roman"/>
                <w:i/>
                <w:sz w:val="20"/>
                <w:szCs w:val="20"/>
                <w:lang w:val="pl-PL" w:eastAsia="pl-PL"/>
              </w:rPr>
              <w:t>Practice</w:t>
            </w:r>
            <w:proofErr w:type="spellEnd"/>
            <w:r w:rsidRPr="00B94601">
              <w:rPr>
                <w:rFonts w:ascii="Times New Roman" w:eastAsia="Times New Roman" w:hAnsi="Times New Roman" w:cs="Times New Roman"/>
                <w:sz w:val="20"/>
                <w:szCs w:val="20"/>
                <w:lang w:val="pl-PL" w:eastAsia="pl-PL"/>
              </w:rPr>
              <w:t>, Wolters Kluwer, Warszawa 2013.</w:t>
            </w:r>
          </w:p>
          <w:p w:rsidR="002F70B2" w:rsidRPr="00F14AC4" w:rsidRDefault="00576CF5" w:rsidP="009E6D6F">
            <w:pPr>
              <w:pStyle w:val="Akapitzlist"/>
              <w:numPr>
                <w:ilvl w:val="0"/>
                <w:numId w:val="4"/>
              </w:numPr>
              <w:spacing w:after="0" w:line="240" w:lineRule="auto"/>
              <w:rPr>
                <w:b/>
                <w:sz w:val="20"/>
                <w:szCs w:val="20"/>
                <w:lang w:val="pl-PL"/>
              </w:rPr>
            </w:pPr>
            <w:r>
              <w:rPr>
                <w:rFonts w:ascii="Times New Roman" w:eastAsia="Times New Roman" w:hAnsi="Times New Roman" w:cs="Times New Roman"/>
                <w:sz w:val="20"/>
                <w:szCs w:val="20"/>
                <w:lang w:val="pl-PL" w:eastAsia="pl-PL"/>
              </w:rPr>
              <w:t xml:space="preserve">Materiały internetowe, np. </w:t>
            </w:r>
            <w:hyperlink r:id="rId7" w:history="1">
              <w:r w:rsidR="00512083" w:rsidRPr="00E855D8">
                <w:rPr>
                  <w:rStyle w:val="Hipercze"/>
                  <w:rFonts w:ascii="Times New Roman" w:eastAsia="Times New Roman" w:hAnsi="Times New Roman" w:cs="Times New Roman"/>
                  <w:sz w:val="20"/>
                  <w:szCs w:val="20"/>
                  <w:lang w:val="pl-PL" w:eastAsia="pl-PL"/>
                </w:rPr>
                <w:t>https://www.umb.edu.pl/przewodnik_dydaktyczny._komunikacja_z_pacjentem</w:t>
              </w:r>
            </w:hyperlink>
            <w:r w:rsidR="00512083">
              <w:rPr>
                <w:rFonts w:ascii="Times New Roman" w:eastAsia="Times New Roman" w:hAnsi="Times New Roman" w:cs="Times New Roman"/>
                <w:sz w:val="20"/>
                <w:szCs w:val="20"/>
                <w:lang w:val="pl-PL" w:eastAsia="pl-PL"/>
              </w:rPr>
              <w:t xml:space="preserve"> </w:t>
            </w:r>
          </w:p>
        </w:tc>
      </w:tr>
      <w:tr w:rsidR="002F70B2" w:rsidRPr="00EE2575" w:rsidTr="00C054D7">
        <w:trPr>
          <w:trHeight w:val="157"/>
        </w:trPr>
        <w:tc>
          <w:tcPr>
            <w:tcW w:w="1902" w:type="dxa"/>
            <w:vMerge/>
            <w:tcBorders>
              <w:top w:val="single" w:sz="4" w:space="0" w:color="000000"/>
              <w:left w:val="single" w:sz="4" w:space="0" w:color="000000"/>
              <w:bottom w:val="single" w:sz="4" w:space="0" w:color="000000"/>
            </w:tcBorders>
            <w:shd w:val="clear" w:color="auto" w:fill="auto"/>
          </w:tcPr>
          <w:p w:rsidR="002F70B2" w:rsidRPr="002F70B2" w:rsidRDefault="002F70B2" w:rsidP="002F70B2">
            <w:pPr>
              <w:snapToGrid w:val="0"/>
              <w:ind w:left="426"/>
              <w:rPr>
                <w:b/>
                <w:sz w:val="20"/>
                <w:szCs w:val="20"/>
              </w:rPr>
            </w:pPr>
          </w:p>
        </w:tc>
        <w:tc>
          <w:tcPr>
            <w:tcW w:w="1783" w:type="dxa"/>
            <w:tcBorders>
              <w:top w:val="single" w:sz="4" w:space="0" w:color="000000"/>
              <w:left w:val="single" w:sz="4" w:space="0" w:color="000000"/>
              <w:bottom w:val="single" w:sz="4" w:space="0" w:color="000000"/>
            </w:tcBorders>
            <w:shd w:val="clear" w:color="auto" w:fill="auto"/>
          </w:tcPr>
          <w:p w:rsidR="002F70B2" w:rsidRPr="00512083" w:rsidRDefault="002F70B2" w:rsidP="002F70B2">
            <w:pPr>
              <w:snapToGrid w:val="0"/>
              <w:ind w:left="-108" w:right="-108"/>
              <w:rPr>
                <w:b/>
                <w:sz w:val="20"/>
                <w:szCs w:val="20"/>
              </w:rPr>
            </w:pPr>
            <w:r w:rsidRPr="002F70B2">
              <w:rPr>
                <w:b/>
                <w:sz w:val="20"/>
                <w:szCs w:val="20"/>
              </w:rPr>
              <w:t xml:space="preserve"> </w:t>
            </w:r>
            <w:proofErr w:type="spellStart"/>
            <w:r w:rsidRPr="00512083">
              <w:rPr>
                <w:b/>
                <w:sz w:val="20"/>
                <w:szCs w:val="20"/>
              </w:rPr>
              <w:t>Further</w:t>
            </w:r>
            <w:proofErr w:type="spellEnd"/>
            <w:r w:rsidRPr="00512083">
              <w:rPr>
                <w:b/>
                <w:sz w:val="20"/>
                <w:szCs w:val="20"/>
              </w:rPr>
              <w:t xml:space="preserve"> </w:t>
            </w:r>
            <w:proofErr w:type="spellStart"/>
            <w:r w:rsidRPr="00512083">
              <w:rPr>
                <w:b/>
                <w:sz w:val="20"/>
                <w:szCs w:val="20"/>
              </w:rPr>
              <w:t>reading</w:t>
            </w:r>
            <w:proofErr w:type="spellEnd"/>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2F70B2" w:rsidRPr="00B94601" w:rsidRDefault="002F70B2" w:rsidP="002F70B2">
            <w:pPr>
              <w:pStyle w:val="Akapitzlist"/>
              <w:numPr>
                <w:ilvl w:val="0"/>
                <w:numId w:val="4"/>
              </w:numPr>
              <w:spacing w:after="0" w:line="240" w:lineRule="auto"/>
              <w:rPr>
                <w:rFonts w:ascii="Times New Roman" w:eastAsia="Times New Roman" w:hAnsi="Times New Roman" w:cs="Times New Roman"/>
                <w:sz w:val="20"/>
                <w:szCs w:val="20"/>
                <w:lang w:val="pl-PL" w:eastAsia="pl-PL"/>
              </w:rPr>
            </w:pPr>
            <w:proofErr w:type="spellStart"/>
            <w:r w:rsidRPr="00B94601">
              <w:rPr>
                <w:rFonts w:ascii="Times New Roman" w:eastAsia="Times New Roman" w:hAnsi="Times New Roman" w:cs="Times New Roman"/>
                <w:sz w:val="20"/>
                <w:szCs w:val="20"/>
                <w:lang w:val="pl-PL" w:eastAsia="pl-PL"/>
              </w:rPr>
              <w:t>Mayerscough</w:t>
            </w:r>
            <w:proofErr w:type="spellEnd"/>
            <w:r w:rsidRPr="00B94601">
              <w:rPr>
                <w:rFonts w:ascii="Times New Roman" w:eastAsia="Times New Roman" w:hAnsi="Times New Roman" w:cs="Times New Roman"/>
                <w:sz w:val="20"/>
                <w:szCs w:val="20"/>
                <w:lang w:val="pl-PL" w:eastAsia="pl-PL"/>
              </w:rPr>
              <w:t xml:space="preserve"> P.R., Ford M., </w:t>
            </w:r>
            <w:r w:rsidRPr="00B94601">
              <w:rPr>
                <w:rFonts w:ascii="Times New Roman" w:eastAsia="Times New Roman" w:hAnsi="Times New Roman" w:cs="Times New Roman"/>
                <w:i/>
                <w:sz w:val="20"/>
                <w:szCs w:val="20"/>
                <w:lang w:val="pl-PL" w:eastAsia="pl-PL"/>
              </w:rPr>
              <w:t>Jak rozmawiać z pacjentem. Podręcznik komunikacji interpersonalnej</w:t>
            </w:r>
            <w:r w:rsidRPr="00B94601">
              <w:rPr>
                <w:rFonts w:ascii="Times New Roman" w:eastAsia="Times New Roman" w:hAnsi="Times New Roman" w:cs="Times New Roman"/>
                <w:sz w:val="20"/>
                <w:szCs w:val="20"/>
                <w:lang w:val="pl-PL" w:eastAsia="pl-PL"/>
              </w:rPr>
              <w:t>. Wydawnictwo Naukowe PWN, 2003.</w:t>
            </w:r>
          </w:p>
          <w:p w:rsidR="002F70B2" w:rsidRPr="00B94601" w:rsidRDefault="002F70B2" w:rsidP="002F70B2">
            <w:pPr>
              <w:pStyle w:val="Akapitzlist"/>
              <w:numPr>
                <w:ilvl w:val="0"/>
                <w:numId w:val="4"/>
              </w:numPr>
              <w:spacing w:after="0" w:line="240" w:lineRule="auto"/>
              <w:rPr>
                <w:rFonts w:ascii="Times New Roman" w:eastAsia="Times New Roman" w:hAnsi="Times New Roman" w:cs="Times New Roman"/>
                <w:sz w:val="20"/>
                <w:szCs w:val="20"/>
                <w:lang w:val="pl-PL" w:eastAsia="pl-PL"/>
              </w:rPr>
            </w:pPr>
            <w:r w:rsidRPr="00B94601">
              <w:rPr>
                <w:rFonts w:ascii="Times New Roman" w:eastAsia="Times New Roman" w:hAnsi="Times New Roman" w:cs="Times New Roman"/>
                <w:sz w:val="20"/>
                <w:szCs w:val="20"/>
                <w:lang w:val="pl-PL" w:eastAsia="pl-PL"/>
              </w:rPr>
              <w:t xml:space="preserve">Dale G. </w:t>
            </w:r>
            <w:proofErr w:type="spellStart"/>
            <w:r w:rsidRPr="00B94601">
              <w:rPr>
                <w:rFonts w:ascii="Times New Roman" w:eastAsia="Times New Roman" w:hAnsi="Times New Roman" w:cs="Times New Roman"/>
                <w:sz w:val="20"/>
                <w:szCs w:val="20"/>
                <w:lang w:val="pl-PL" w:eastAsia="pl-PL"/>
              </w:rPr>
              <w:t>Leathers</w:t>
            </w:r>
            <w:proofErr w:type="spellEnd"/>
            <w:r w:rsidRPr="00B94601">
              <w:rPr>
                <w:rFonts w:ascii="Times New Roman" w:eastAsia="Times New Roman" w:hAnsi="Times New Roman" w:cs="Times New Roman"/>
                <w:sz w:val="20"/>
                <w:szCs w:val="20"/>
                <w:lang w:val="pl-PL" w:eastAsia="pl-PL"/>
              </w:rPr>
              <w:t xml:space="preserve">, </w:t>
            </w:r>
            <w:r w:rsidRPr="00B94601">
              <w:rPr>
                <w:rFonts w:ascii="Times New Roman" w:eastAsia="Times New Roman" w:hAnsi="Times New Roman" w:cs="Times New Roman"/>
                <w:i/>
                <w:sz w:val="20"/>
                <w:szCs w:val="20"/>
                <w:lang w:val="pl-PL" w:eastAsia="pl-PL"/>
              </w:rPr>
              <w:t>Komunikacja niewerbalna</w:t>
            </w:r>
            <w:r w:rsidRPr="00B94601">
              <w:rPr>
                <w:rFonts w:ascii="Times New Roman" w:eastAsia="Times New Roman" w:hAnsi="Times New Roman" w:cs="Times New Roman"/>
                <w:sz w:val="20"/>
                <w:szCs w:val="20"/>
                <w:lang w:val="pl-PL" w:eastAsia="pl-PL"/>
              </w:rPr>
              <w:t>, przeł. M. Trzcińska, PWN, Warszawa 2007.</w:t>
            </w:r>
          </w:p>
          <w:p w:rsidR="002F70B2" w:rsidRPr="00B94601" w:rsidRDefault="002F70B2" w:rsidP="002F70B2">
            <w:pPr>
              <w:pStyle w:val="Akapitzlist"/>
              <w:numPr>
                <w:ilvl w:val="0"/>
                <w:numId w:val="4"/>
              </w:numPr>
              <w:spacing w:after="0" w:line="240" w:lineRule="auto"/>
              <w:rPr>
                <w:rFonts w:ascii="Times New Roman" w:eastAsia="Times New Roman" w:hAnsi="Times New Roman" w:cs="Times New Roman"/>
                <w:sz w:val="20"/>
                <w:szCs w:val="20"/>
                <w:lang w:val="pl-PL" w:eastAsia="pl-PL"/>
              </w:rPr>
            </w:pPr>
            <w:r w:rsidRPr="00B94601">
              <w:rPr>
                <w:rFonts w:ascii="Times New Roman" w:eastAsia="Times New Roman" w:hAnsi="Times New Roman" w:cs="Times New Roman"/>
                <w:sz w:val="20"/>
                <w:szCs w:val="20"/>
                <w:lang w:eastAsia="pl-PL"/>
              </w:rPr>
              <w:t xml:space="preserve">Adler R.B., Rosenfeld L.B., Proctor II  R.F., </w:t>
            </w:r>
            <w:proofErr w:type="spellStart"/>
            <w:r w:rsidRPr="00B94601">
              <w:rPr>
                <w:rFonts w:ascii="Times New Roman" w:eastAsia="Times New Roman" w:hAnsi="Times New Roman" w:cs="Times New Roman"/>
                <w:i/>
                <w:sz w:val="20"/>
                <w:szCs w:val="20"/>
                <w:lang w:eastAsia="pl-PL"/>
              </w:rPr>
              <w:t>Relacje</w:t>
            </w:r>
            <w:proofErr w:type="spellEnd"/>
            <w:r w:rsidRPr="00B94601">
              <w:rPr>
                <w:rFonts w:ascii="Times New Roman" w:eastAsia="Times New Roman" w:hAnsi="Times New Roman" w:cs="Times New Roman"/>
                <w:i/>
                <w:sz w:val="20"/>
                <w:szCs w:val="20"/>
                <w:lang w:eastAsia="pl-PL"/>
              </w:rPr>
              <w:t xml:space="preserve"> </w:t>
            </w:r>
            <w:proofErr w:type="spellStart"/>
            <w:r w:rsidRPr="00B94601">
              <w:rPr>
                <w:rFonts w:ascii="Times New Roman" w:eastAsia="Times New Roman" w:hAnsi="Times New Roman" w:cs="Times New Roman"/>
                <w:i/>
                <w:sz w:val="20"/>
                <w:szCs w:val="20"/>
                <w:lang w:eastAsia="pl-PL"/>
              </w:rPr>
              <w:t>interpersonalne</w:t>
            </w:r>
            <w:proofErr w:type="spellEnd"/>
            <w:r w:rsidRPr="00B94601">
              <w:rPr>
                <w:rFonts w:ascii="Times New Roman" w:eastAsia="Times New Roman" w:hAnsi="Times New Roman" w:cs="Times New Roman"/>
                <w:i/>
                <w:sz w:val="20"/>
                <w:szCs w:val="20"/>
                <w:lang w:eastAsia="pl-PL"/>
              </w:rPr>
              <w:t xml:space="preserve">. </w:t>
            </w:r>
            <w:r w:rsidRPr="00B94601">
              <w:rPr>
                <w:rFonts w:ascii="Times New Roman" w:eastAsia="Times New Roman" w:hAnsi="Times New Roman" w:cs="Times New Roman"/>
                <w:i/>
                <w:sz w:val="20"/>
                <w:szCs w:val="20"/>
                <w:lang w:val="pl-PL" w:eastAsia="pl-PL"/>
              </w:rPr>
              <w:t>Proces porozumiewania się</w:t>
            </w:r>
            <w:r w:rsidRPr="00B94601">
              <w:rPr>
                <w:rFonts w:ascii="Times New Roman" w:eastAsia="Times New Roman" w:hAnsi="Times New Roman" w:cs="Times New Roman"/>
                <w:sz w:val="20"/>
                <w:szCs w:val="20"/>
                <w:lang w:val="pl-PL" w:eastAsia="pl-PL"/>
              </w:rPr>
              <w:t>. Poznań 2011.</w:t>
            </w:r>
          </w:p>
          <w:p w:rsidR="002F70B2" w:rsidRPr="00B94601" w:rsidRDefault="002F70B2" w:rsidP="002F70B2">
            <w:pPr>
              <w:pStyle w:val="Akapitzlist"/>
              <w:numPr>
                <w:ilvl w:val="0"/>
                <w:numId w:val="4"/>
              </w:numPr>
              <w:spacing w:after="0" w:line="240" w:lineRule="auto"/>
              <w:rPr>
                <w:rFonts w:ascii="Times New Roman" w:eastAsia="Times New Roman" w:hAnsi="Times New Roman" w:cs="Times New Roman"/>
                <w:sz w:val="20"/>
                <w:szCs w:val="20"/>
                <w:lang w:val="pl-PL" w:eastAsia="pl-PL"/>
              </w:rPr>
            </w:pPr>
            <w:r w:rsidRPr="00B94601">
              <w:rPr>
                <w:rFonts w:ascii="Times New Roman" w:eastAsia="Times New Roman" w:hAnsi="Times New Roman" w:cs="Times New Roman"/>
                <w:sz w:val="20"/>
                <w:szCs w:val="20"/>
                <w:lang w:val="pl-PL" w:eastAsia="pl-PL"/>
              </w:rPr>
              <w:t xml:space="preserve">Doroszewska A., </w:t>
            </w:r>
            <w:r w:rsidRPr="00B94601">
              <w:rPr>
                <w:rFonts w:ascii="Times New Roman" w:eastAsia="Times New Roman" w:hAnsi="Times New Roman" w:cs="Times New Roman"/>
                <w:i/>
                <w:sz w:val="20"/>
                <w:szCs w:val="20"/>
                <w:lang w:val="pl-PL" w:eastAsia="pl-PL"/>
              </w:rPr>
              <w:t>Nauczanie komunikacji z pacjentem</w:t>
            </w:r>
            <w:r w:rsidRPr="00B94601">
              <w:rPr>
                <w:rFonts w:ascii="Times New Roman" w:eastAsia="Times New Roman" w:hAnsi="Times New Roman" w:cs="Times New Roman"/>
                <w:sz w:val="20"/>
                <w:szCs w:val="20"/>
                <w:lang w:val="pl-PL" w:eastAsia="pl-PL"/>
              </w:rPr>
              <w:t xml:space="preserve">, [w:] M. </w:t>
            </w:r>
            <w:proofErr w:type="spellStart"/>
            <w:r w:rsidRPr="00B94601">
              <w:rPr>
                <w:rFonts w:ascii="Times New Roman" w:eastAsia="Times New Roman" w:hAnsi="Times New Roman" w:cs="Times New Roman"/>
                <w:sz w:val="20"/>
                <w:szCs w:val="20"/>
                <w:lang w:val="pl-PL" w:eastAsia="pl-PL"/>
              </w:rPr>
              <w:t>Sycowiec</w:t>
            </w:r>
            <w:proofErr w:type="spellEnd"/>
            <w:r w:rsidRPr="00B94601">
              <w:rPr>
                <w:rFonts w:ascii="Times New Roman" w:eastAsia="Times New Roman" w:hAnsi="Times New Roman" w:cs="Times New Roman"/>
                <w:sz w:val="20"/>
                <w:szCs w:val="20"/>
                <w:lang w:val="pl-PL" w:eastAsia="pl-PL"/>
              </w:rPr>
              <w:t xml:space="preserve">-Piłat, A. Olchowska-Kotala [red.], </w:t>
            </w:r>
            <w:r w:rsidRPr="00B94601">
              <w:rPr>
                <w:rFonts w:ascii="Times New Roman" w:eastAsia="Times New Roman" w:hAnsi="Times New Roman" w:cs="Times New Roman"/>
                <w:i/>
                <w:sz w:val="20"/>
                <w:szCs w:val="20"/>
                <w:lang w:val="pl-PL" w:eastAsia="pl-PL"/>
              </w:rPr>
              <w:t>Socjologia i psychologia dla pacjenta</w:t>
            </w:r>
            <w:r w:rsidRPr="00B94601">
              <w:rPr>
                <w:rFonts w:ascii="Times New Roman" w:eastAsia="Times New Roman" w:hAnsi="Times New Roman" w:cs="Times New Roman"/>
                <w:sz w:val="20"/>
                <w:szCs w:val="20"/>
                <w:lang w:val="pl-PL" w:eastAsia="pl-PL"/>
              </w:rPr>
              <w:t>, Toruń 2012.</w:t>
            </w:r>
          </w:p>
          <w:p w:rsidR="002F70B2" w:rsidRPr="00B94601" w:rsidRDefault="002F70B2" w:rsidP="009E6D6F">
            <w:pPr>
              <w:pStyle w:val="Akapitzlist"/>
              <w:numPr>
                <w:ilvl w:val="0"/>
                <w:numId w:val="4"/>
              </w:numPr>
              <w:spacing w:after="0" w:line="240" w:lineRule="auto"/>
              <w:rPr>
                <w:b/>
                <w:sz w:val="20"/>
                <w:szCs w:val="20"/>
                <w:lang w:val="en-GB"/>
              </w:rPr>
            </w:pPr>
            <w:proofErr w:type="spellStart"/>
            <w:r w:rsidRPr="00B94601">
              <w:rPr>
                <w:rFonts w:ascii="Times New Roman" w:eastAsia="Times New Roman" w:hAnsi="Times New Roman" w:cs="Times New Roman"/>
                <w:sz w:val="20"/>
                <w:szCs w:val="20"/>
                <w:lang w:val="pl-PL" w:eastAsia="pl-PL"/>
              </w:rPr>
              <w:t>Morreale</w:t>
            </w:r>
            <w:proofErr w:type="spellEnd"/>
            <w:r w:rsidRPr="00B94601">
              <w:rPr>
                <w:rFonts w:ascii="Times New Roman" w:eastAsia="Times New Roman" w:hAnsi="Times New Roman" w:cs="Times New Roman"/>
                <w:sz w:val="20"/>
                <w:szCs w:val="20"/>
                <w:lang w:val="pl-PL" w:eastAsia="pl-PL"/>
              </w:rPr>
              <w:t xml:space="preserve"> S.P., </w:t>
            </w:r>
            <w:proofErr w:type="spellStart"/>
            <w:r w:rsidRPr="00B94601">
              <w:rPr>
                <w:rFonts w:ascii="Times New Roman" w:eastAsia="Times New Roman" w:hAnsi="Times New Roman" w:cs="Times New Roman"/>
                <w:sz w:val="20"/>
                <w:szCs w:val="20"/>
                <w:lang w:val="pl-PL" w:eastAsia="pl-PL"/>
              </w:rPr>
              <w:t>Spitzberg</w:t>
            </w:r>
            <w:proofErr w:type="spellEnd"/>
            <w:r w:rsidRPr="00B94601">
              <w:rPr>
                <w:rFonts w:ascii="Times New Roman" w:eastAsia="Times New Roman" w:hAnsi="Times New Roman" w:cs="Times New Roman"/>
                <w:sz w:val="20"/>
                <w:szCs w:val="20"/>
                <w:lang w:val="pl-PL" w:eastAsia="pl-PL"/>
              </w:rPr>
              <w:t xml:space="preserve"> B.H., </w:t>
            </w:r>
            <w:proofErr w:type="spellStart"/>
            <w:r w:rsidRPr="00B94601">
              <w:rPr>
                <w:rFonts w:ascii="Times New Roman" w:eastAsia="Times New Roman" w:hAnsi="Times New Roman" w:cs="Times New Roman"/>
                <w:sz w:val="20"/>
                <w:szCs w:val="20"/>
                <w:lang w:val="pl-PL" w:eastAsia="pl-PL"/>
              </w:rPr>
              <w:t>Barge</w:t>
            </w:r>
            <w:proofErr w:type="spellEnd"/>
            <w:r w:rsidRPr="00B94601">
              <w:rPr>
                <w:rFonts w:ascii="Times New Roman" w:eastAsia="Times New Roman" w:hAnsi="Times New Roman" w:cs="Times New Roman"/>
                <w:sz w:val="20"/>
                <w:szCs w:val="20"/>
                <w:lang w:val="pl-PL" w:eastAsia="pl-PL"/>
              </w:rPr>
              <w:t xml:space="preserve"> J.K., </w:t>
            </w:r>
            <w:r w:rsidRPr="00B94601">
              <w:rPr>
                <w:rFonts w:ascii="Times New Roman" w:eastAsia="Times New Roman" w:hAnsi="Times New Roman" w:cs="Times New Roman"/>
                <w:i/>
                <w:sz w:val="20"/>
                <w:szCs w:val="20"/>
                <w:lang w:val="pl-PL" w:eastAsia="pl-PL"/>
              </w:rPr>
              <w:t>Komunikacja między ludźmi. Motywacja, wiedza i umiejętności</w:t>
            </w:r>
            <w:r w:rsidRPr="00B94601">
              <w:rPr>
                <w:rFonts w:ascii="Times New Roman" w:eastAsia="Times New Roman" w:hAnsi="Times New Roman" w:cs="Times New Roman"/>
                <w:sz w:val="20"/>
                <w:szCs w:val="20"/>
                <w:lang w:val="pl-PL" w:eastAsia="pl-PL"/>
              </w:rPr>
              <w:t>,  Warszawa 2008.</w:t>
            </w:r>
          </w:p>
        </w:tc>
      </w:tr>
    </w:tbl>
    <w:p w:rsidR="002F70B2" w:rsidRDefault="002F70B2" w:rsidP="002F70B2">
      <w:pPr>
        <w:rPr>
          <w:b/>
          <w:sz w:val="20"/>
          <w:szCs w:val="20"/>
          <w:lang w:val="en-GB"/>
        </w:rPr>
      </w:pPr>
    </w:p>
    <w:p w:rsidR="002F70B2" w:rsidRDefault="002F70B2">
      <w:pPr>
        <w:spacing w:after="160" w:line="259" w:lineRule="auto"/>
        <w:rPr>
          <w:b/>
          <w:sz w:val="20"/>
          <w:szCs w:val="20"/>
          <w:lang w:val="en-GB"/>
        </w:rPr>
      </w:pPr>
      <w:r>
        <w:rPr>
          <w:b/>
          <w:sz w:val="20"/>
          <w:szCs w:val="20"/>
          <w:lang w:val="en-GB"/>
        </w:rPr>
        <w:br w:type="page"/>
      </w:r>
    </w:p>
    <w:p w:rsidR="002F70B2" w:rsidRPr="00EE2575" w:rsidRDefault="002F70B2" w:rsidP="002F70B2">
      <w:pPr>
        <w:rPr>
          <w:b/>
          <w:sz w:val="20"/>
          <w:szCs w:val="20"/>
          <w:lang w:val="en-GB"/>
        </w:rPr>
      </w:pPr>
    </w:p>
    <w:p w:rsidR="002F70B2" w:rsidRPr="00EE2575" w:rsidRDefault="002F70B2" w:rsidP="002F70B2">
      <w:pPr>
        <w:numPr>
          <w:ilvl w:val="0"/>
          <w:numId w:val="1"/>
        </w:numPr>
        <w:rPr>
          <w:b/>
          <w:sz w:val="20"/>
          <w:szCs w:val="20"/>
          <w:lang w:val="en-GB"/>
        </w:rPr>
      </w:pPr>
      <w:r w:rsidRPr="00EE2575">
        <w:rPr>
          <w:b/>
          <w:caps/>
          <w:sz w:val="20"/>
          <w:szCs w:val="20"/>
          <w:lang w:val="en-GB"/>
        </w:rPr>
        <w:t>Objectives, syllab</w:t>
      </w:r>
      <w:r>
        <w:rPr>
          <w:b/>
          <w:caps/>
          <w:sz w:val="20"/>
          <w:szCs w:val="20"/>
          <w:lang w:val="en-GB"/>
        </w:rPr>
        <w:t>us CONTENT and intended LEARNING</w:t>
      </w:r>
      <w:r w:rsidRPr="00EE2575">
        <w:rPr>
          <w:b/>
          <w:caps/>
          <w:sz w:val="20"/>
          <w:szCs w:val="20"/>
          <w:lang w:val="en-GB"/>
        </w:rPr>
        <w:t xml:space="preserve"> outcomes</w:t>
      </w:r>
      <w:r w:rsidRPr="00EE2575">
        <w:rPr>
          <w:b/>
          <w:sz w:val="20"/>
          <w:szCs w:val="20"/>
          <w:lang w:val="en-GB"/>
        </w:rPr>
        <w:t xml:space="preserve"> </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2F70B2" w:rsidRPr="00F14AC4" w:rsidTr="00C054D7">
        <w:trPr>
          <w:trHeight w:val="1035"/>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2F70B2" w:rsidRPr="00EE2575" w:rsidRDefault="002F70B2" w:rsidP="00C054D7">
            <w:pPr>
              <w:numPr>
                <w:ilvl w:val="1"/>
                <w:numId w:val="1"/>
              </w:numPr>
              <w:snapToGrid w:val="0"/>
              <w:rPr>
                <w:b/>
                <w:sz w:val="20"/>
                <w:szCs w:val="20"/>
                <w:lang w:val="en-GB"/>
              </w:rPr>
            </w:pPr>
            <w:r w:rsidRPr="00EE2575">
              <w:rPr>
                <w:b/>
                <w:sz w:val="20"/>
                <w:szCs w:val="20"/>
                <w:lang w:val="en-GB"/>
              </w:rPr>
              <w:t xml:space="preserve">Course objectives </w:t>
            </w:r>
            <w:r w:rsidRPr="00EE2575">
              <w:rPr>
                <w:b/>
                <w:i/>
                <w:sz w:val="16"/>
                <w:szCs w:val="16"/>
                <w:lang w:val="en-GB"/>
              </w:rPr>
              <w:t>(including form of classes)</w:t>
            </w:r>
          </w:p>
          <w:p w:rsidR="002F70B2" w:rsidRPr="00B94601" w:rsidRDefault="002F70B2" w:rsidP="002F70B2">
            <w:pPr>
              <w:ind w:left="356"/>
              <w:rPr>
                <w:sz w:val="20"/>
                <w:szCs w:val="20"/>
                <w:lang w:val="en-GB"/>
              </w:rPr>
            </w:pPr>
            <w:r w:rsidRPr="00B94601">
              <w:rPr>
                <w:sz w:val="20"/>
                <w:szCs w:val="20"/>
                <w:lang w:val="en-GB"/>
              </w:rPr>
              <w:t xml:space="preserve">C1 - to prepare students to take an active and conscious participation in the process of interpersonal communication </w:t>
            </w:r>
          </w:p>
          <w:p w:rsidR="002F70B2" w:rsidRPr="00B94601" w:rsidRDefault="002F70B2" w:rsidP="002F70B2">
            <w:pPr>
              <w:ind w:left="356"/>
              <w:rPr>
                <w:sz w:val="20"/>
                <w:szCs w:val="20"/>
                <w:lang w:val="en-GB"/>
              </w:rPr>
            </w:pPr>
            <w:r w:rsidRPr="00B94601">
              <w:rPr>
                <w:sz w:val="20"/>
                <w:szCs w:val="20"/>
                <w:lang w:val="en-GB"/>
              </w:rPr>
              <w:t xml:space="preserve">C2 - developing the ability to organize the appropriate communicative </w:t>
            </w:r>
            <w:proofErr w:type="spellStart"/>
            <w:r w:rsidRPr="00B94601">
              <w:rPr>
                <w:sz w:val="20"/>
                <w:szCs w:val="20"/>
                <w:lang w:val="en-GB"/>
              </w:rPr>
              <w:t>behavior</w:t>
            </w:r>
            <w:proofErr w:type="spellEnd"/>
            <w:r w:rsidRPr="00B94601">
              <w:rPr>
                <w:sz w:val="20"/>
                <w:szCs w:val="20"/>
                <w:lang w:val="en-GB"/>
              </w:rPr>
              <w:t>: building (intercultural) communicative competence;</w:t>
            </w:r>
          </w:p>
          <w:p w:rsidR="002F70B2" w:rsidRPr="00EE2575" w:rsidRDefault="002F70B2" w:rsidP="002F70B2">
            <w:pPr>
              <w:ind w:left="356"/>
              <w:rPr>
                <w:sz w:val="20"/>
                <w:szCs w:val="20"/>
                <w:lang w:val="en-GB"/>
              </w:rPr>
            </w:pPr>
            <w:r w:rsidRPr="00B94601">
              <w:rPr>
                <w:sz w:val="20"/>
                <w:szCs w:val="20"/>
                <w:lang w:val="en-GB"/>
              </w:rPr>
              <w:t>C3 - to make students aware that  effective communication is the way of creating positive relationships among  people and the main foundation of  the team;</w:t>
            </w:r>
          </w:p>
        </w:tc>
      </w:tr>
      <w:tr w:rsidR="002F70B2" w:rsidRPr="00F14AC4" w:rsidTr="00C054D7">
        <w:trPr>
          <w:trHeight w:val="979"/>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2F70B2" w:rsidRPr="00EE2575" w:rsidRDefault="002F70B2" w:rsidP="00C054D7">
            <w:pPr>
              <w:numPr>
                <w:ilvl w:val="1"/>
                <w:numId w:val="1"/>
              </w:numPr>
              <w:snapToGrid w:val="0"/>
              <w:rPr>
                <w:b/>
                <w:sz w:val="20"/>
                <w:szCs w:val="20"/>
                <w:lang w:val="en-GB"/>
              </w:rPr>
            </w:pPr>
            <w:r w:rsidRPr="00EE2575">
              <w:rPr>
                <w:b/>
                <w:sz w:val="20"/>
                <w:szCs w:val="20"/>
                <w:lang w:val="en-GB"/>
              </w:rPr>
              <w:t xml:space="preserve">Detailed syllabus </w:t>
            </w:r>
            <w:r w:rsidRPr="00EE2575">
              <w:rPr>
                <w:b/>
                <w:i/>
                <w:sz w:val="16"/>
                <w:szCs w:val="16"/>
                <w:lang w:val="en-GB"/>
              </w:rPr>
              <w:t>(including form of classes)</w:t>
            </w:r>
          </w:p>
          <w:p w:rsidR="002F70B2" w:rsidRPr="002F70B2" w:rsidRDefault="002F70B2" w:rsidP="002F70B2">
            <w:pPr>
              <w:ind w:left="360"/>
              <w:rPr>
                <w:sz w:val="20"/>
                <w:szCs w:val="20"/>
                <w:lang w:val="en-GB"/>
              </w:rPr>
            </w:pPr>
            <w:r w:rsidRPr="002F70B2">
              <w:rPr>
                <w:sz w:val="20"/>
                <w:szCs w:val="20"/>
                <w:lang w:val="en-GB"/>
              </w:rPr>
              <w:t>1.</w:t>
            </w:r>
            <w:r w:rsidRPr="002F70B2">
              <w:rPr>
                <w:sz w:val="20"/>
                <w:szCs w:val="20"/>
                <w:lang w:val="en-GB"/>
              </w:rPr>
              <w:tab/>
            </w:r>
            <w:r w:rsidR="00A31AD1">
              <w:rPr>
                <w:sz w:val="20"/>
                <w:szCs w:val="20"/>
                <w:lang w:val="en-GB"/>
              </w:rPr>
              <w:t xml:space="preserve">The patient-doctor communication. </w:t>
            </w:r>
            <w:r w:rsidRPr="002F70B2">
              <w:rPr>
                <w:sz w:val="20"/>
                <w:szCs w:val="20"/>
                <w:lang w:val="en-GB"/>
              </w:rPr>
              <w:t xml:space="preserve">Rules of verbal and nonverbal communication. Elements of the communication act. </w:t>
            </w:r>
          </w:p>
          <w:p w:rsidR="002F70B2" w:rsidRPr="002F70B2" w:rsidRDefault="002F70B2" w:rsidP="002F70B2">
            <w:pPr>
              <w:ind w:left="360"/>
              <w:rPr>
                <w:sz w:val="20"/>
                <w:szCs w:val="20"/>
                <w:lang w:val="en-GB"/>
              </w:rPr>
            </w:pPr>
            <w:r w:rsidRPr="002F70B2">
              <w:rPr>
                <w:sz w:val="20"/>
                <w:szCs w:val="20"/>
                <w:lang w:val="en-GB"/>
              </w:rPr>
              <w:t>2.</w:t>
            </w:r>
            <w:r w:rsidRPr="002F70B2">
              <w:rPr>
                <w:sz w:val="20"/>
                <w:szCs w:val="20"/>
                <w:lang w:val="en-GB"/>
              </w:rPr>
              <w:tab/>
              <w:t xml:space="preserve">Principles of a successful conversation. </w:t>
            </w:r>
            <w:r w:rsidR="00A31AD1">
              <w:rPr>
                <w:sz w:val="20"/>
                <w:szCs w:val="20"/>
                <w:lang w:val="en-GB"/>
              </w:rPr>
              <w:t>Questions. Giving advice.</w:t>
            </w:r>
          </w:p>
          <w:p w:rsidR="002F70B2" w:rsidRPr="002F70B2" w:rsidRDefault="002F70B2" w:rsidP="002F70B2">
            <w:pPr>
              <w:ind w:left="360"/>
              <w:rPr>
                <w:sz w:val="20"/>
                <w:szCs w:val="20"/>
                <w:lang w:val="en-GB"/>
              </w:rPr>
            </w:pPr>
            <w:r w:rsidRPr="002F70B2">
              <w:rPr>
                <w:sz w:val="20"/>
                <w:szCs w:val="20"/>
                <w:lang w:val="en-GB"/>
              </w:rPr>
              <w:t>3.</w:t>
            </w:r>
            <w:r w:rsidRPr="002F70B2">
              <w:rPr>
                <w:sz w:val="20"/>
                <w:szCs w:val="20"/>
                <w:lang w:val="en-GB"/>
              </w:rPr>
              <w:tab/>
              <w:t xml:space="preserve">Communication barriers. </w:t>
            </w:r>
          </w:p>
          <w:p w:rsidR="002F70B2" w:rsidRPr="002F70B2" w:rsidRDefault="002F70B2" w:rsidP="002F70B2">
            <w:pPr>
              <w:ind w:left="360"/>
              <w:rPr>
                <w:sz w:val="20"/>
                <w:szCs w:val="20"/>
                <w:lang w:val="en-GB"/>
              </w:rPr>
            </w:pPr>
            <w:r w:rsidRPr="002F70B2">
              <w:rPr>
                <w:sz w:val="20"/>
                <w:szCs w:val="20"/>
                <w:lang w:val="en-GB"/>
              </w:rPr>
              <w:t>4.</w:t>
            </w:r>
            <w:r w:rsidRPr="002F70B2">
              <w:rPr>
                <w:sz w:val="20"/>
                <w:szCs w:val="20"/>
                <w:lang w:val="en-GB"/>
              </w:rPr>
              <w:tab/>
              <w:t xml:space="preserve">Social determinants of </w:t>
            </w:r>
            <w:proofErr w:type="spellStart"/>
            <w:r w:rsidRPr="002F70B2">
              <w:rPr>
                <w:sz w:val="20"/>
                <w:szCs w:val="20"/>
                <w:lang w:val="en-GB"/>
              </w:rPr>
              <w:t>lingusitic</w:t>
            </w:r>
            <w:proofErr w:type="spellEnd"/>
            <w:r w:rsidRPr="002F70B2">
              <w:rPr>
                <w:sz w:val="20"/>
                <w:szCs w:val="20"/>
                <w:lang w:val="en-GB"/>
              </w:rPr>
              <w:t xml:space="preserve"> </w:t>
            </w:r>
            <w:proofErr w:type="spellStart"/>
            <w:r w:rsidRPr="002F70B2">
              <w:rPr>
                <w:sz w:val="20"/>
                <w:szCs w:val="20"/>
                <w:lang w:val="en-GB"/>
              </w:rPr>
              <w:t>behavior</w:t>
            </w:r>
            <w:proofErr w:type="spellEnd"/>
            <w:r w:rsidRPr="002F70B2">
              <w:rPr>
                <w:sz w:val="20"/>
                <w:szCs w:val="20"/>
                <w:lang w:val="en-GB"/>
              </w:rPr>
              <w:t xml:space="preserve">. </w:t>
            </w:r>
          </w:p>
          <w:p w:rsidR="002F70B2" w:rsidRPr="002F70B2" w:rsidRDefault="002F70B2" w:rsidP="002F70B2">
            <w:pPr>
              <w:ind w:left="360"/>
              <w:rPr>
                <w:sz w:val="20"/>
                <w:szCs w:val="20"/>
                <w:lang w:val="en-GB"/>
              </w:rPr>
            </w:pPr>
            <w:r w:rsidRPr="002F70B2">
              <w:rPr>
                <w:sz w:val="20"/>
                <w:szCs w:val="20"/>
                <w:lang w:val="en-GB"/>
              </w:rPr>
              <w:t>5.</w:t>
            </w:r>
            <w:r w:rsidRPr="002F70B2">
              <w:rPr>
                <w:sz w:val="20"/>
                <w:szCs w:val="20"/>
                <w:lang w:val="en-GB"/>
              </w:rPr>
              <w:tab/>
              <w:t>Active listening.</w:t>
            </w:r>
          </w:p>
          <w:p w:rsidR="002F70B2" w:rsidRPr="002F70B2" w:rsidRDefault="002F70B2" w:rsidP="002F70B2">
            <w:pPr>
              <w:ind w:left="360"/>
              <w:rPr>
                <w:sz w:val="20"/>
                <w:szCs w:val="20"/>
                <w:lang w:val="en-GB"/>
              </w:rPr>
            </w:pPr>
            <w:r w:rsidRPr="002F70B2">
              <w:rPr>
                <w:sz w:val="20"/>
                <w:szCs w:val="20"/>
                <w:lang w:val="en-GB"/>
              </w:rPr>
              <w:t>6.</w:t>
            </w:r>
            <w:r w:rsidRPr="002F70B2">
              <w:rPr>
                <w:sz w:val="20"/>
                <w:szCs w:val="20"/>
                <w:lang w:val="en-GB"/>
              </w:rPr>
              <w:tab/>
              <w:t xml:space="preserve">Persuasion and manipulation. Motivating people. </w:t>
            </w:r>
          </w:p>
          <w:p w:rsidR="002F70B2" w:rsidRPr="002F70B2" w:rsidRDefault="002F70B2" w:rsidP="002F70B2">
            <w:pPr>
              <w:ind w:left="360"/>
              <w:rPr>
                <w:sz w:val="20"/>
                <w:szCs w:val="20"/>
                <w:lang w:val="en-GB"/>
              </w:rPr>
            </w:pPr>
            <w:r w:rsidRPr="002F70B2">
              <w:rPr>
                <w:sz w:val="20"/>
                <w:szCs w:val="20"/>
                <w:lang w:val="en-GB"/>
              </w:rPr>
              <w:t>7.</w:t>
            </w:r>
            <w:r w:rsidRPr="002F70B2">
              <w:rPr>
                <w:sz w:val="20"/>
                <w:szCs w:val="20"/>
                <w:lang w:val="en-GB"/>
              </w:rPr>
              <w:tab/>
              <w:t>Negotiations/Mediation.</w:t>
            </w:r>
          </w:p>
          <w:p w:rsidR="002F70B2" w:rsidRPr="002F70B2" w:rsidRDefault="002F70B2" w:rsidP="002F70B2">
            <w:pPr>
              <w:ind w:left="360"/>
              <w:rPr>
                <w:sz w:val="20"/>
                <w:szCs w:val="20"/>
                <w:lang w:val="en-GB"/>
              </w:rPr>
            </w:pPr>
            <w:r w:rsidRPr="002F70B2">
              <w:rPr>
                <w:sz w:val="20"/>
                <w:szCs w:val="20"/>
                <w:lang w:val="en-GB"/>
              </w:rPr>
              <w:t>8.</w:t>
            </w:r>
            <w:r w:rsidRPr="002F70B2">
              <w:rPr>
                <w:sz w:val="20"/>
                <w:szCs w:val="20"/>
                <w:lang w:val="en-GB"/>
              </w:rPr>
              <w:tab/>
              <w:t>Mentoring and coaching.</w:t>
            </w:r>
          </w:p>
          <w:p w:rsidR="002F70B2" w:rsidRPr="002F70B2" w:rsidRDefault="002F70B2" w:rsidP="002F70B2">
            <w:pPr>
              <w:ind w:left="360"/>
              <w:rPr>
                <w:sz w:val="20"/>
                <w:szCs w:val="20"/>
                <w:lang w:val="en-GB"/>
              </w:rPr>
            </w:pPr>
            <w:r w:rsidRPr="002F70B2">
              <w:rPr>
                <w:sz w:val="20"/>
                <w:szCs w:val="20"/>
                <w:lang w:val="en-GB"/>
              </w:rPr>
              <w:t>9.</w:t>
            </w:r>
            <w:r w:rsidRPr="002F70B2">
              <w:rPr>
                <w:sz w:val="20"/>
                <w:szCs w:val="20"/>
                <w:lang w:val="en-GB"/>
              </w:rPr>
              <w:tab/>
              <w:t>Creating a successful therapeutic doctor-patient relationship (perceptions and feelings regarding the nature of the problem, goals of treatment, and psychosocial support).</w:t>
            </w:r>
          </w:p>
          <w:p w:rsidR="002F70B2" w:rsidRPr="002F70B2" w:rsidRDefault="002F70B2" w:rsidP="002F70B2">
            <w:pPr>
              <w:ind w:left="360"/>
              <w:rPr>
                <w:sz w:val="20"/>
                <w:szCs w:val="20"/>
                <w:lang w:val="en-GB"/>
              </w:rPr>
            </w:pPr>
          </w:p>
          <w:p w:rsidR="002F70B2" w:rsidRPr="002F70B2" w:rsidRDefault="002F70B2" w:rsidP="002F70B2">
            <w:pPr>
              <w:ind w:left="360"/>
              <w:rPr>
                <w:sz w:val="20"/>
                <w:szCs w:val="20"/>
                <w:lang w:val="en-GB"/>
              </w:rPr>
            </w:pPr>
            <w:r w:rsidRPr="002F70B2">
              <w:rPr>
                <w:sz w:val="20"/>
                <w:szCs w:val="20"/>
                <w:lang w:val="en-GB"/>
              </w:rPr>
              <w:t>Regarding the fact that the effective doctor-patient communication is a central clinical function in building a therapeutic doctor-patient relationship, the main aim of this course is to develop practical communication skills.</w:t>
            </w:r>
          </w:p>
          <w:p w:rsidR="002F70B2" w:rsidRPr="00EE2575" w:rsidRDefault="002F70B2" w:rsidP="002F70B2">
            <w:pPr>
              <w:ind w:left="360"/>
              <w:rPr>
                <w:sz w:val="20"/>
                <w:szCs w:val="20"/>
                <w:lang w:val="en-GB"/>
              </w:rPr>
            </w:pPr>
            <w:r w:rsidRPr="002F70B2">
              <w:rPr>
                <w:sz w:val="20"/>
                <w:szCs w:val="20"/>
                <w:lang w:val="en-GB"/>
              </w:rPr>
              <w:t xml:space="preserve">The training starts with basic skills but gradually slips into medical communication or consultation training and results in communication in different contextual situations or with special groups of patients. Students continue working on their written and oral communication skills while strengthening their ability to understand and </w:t>
            </w:r>
            <w:proofErr w:type="spellStart"/>
            <w:r w:rsidRPr="002F70B2">
              <w:rPr>
                <w:sz w:val="20"/>
                <w:szCs w:val="20"/>
                <w:lang w:val="en-GB"/>
              </w:rPr>
              <w:t>analyze</w:t>
            </w:r>
            <w:proofErr w:type="spellEnd"/>
            <w:r w:rsidRPr="002F70B2">
              <w:rPr>
                <w:sz w:val="20"/>
                <w:szCs w:val="20"/>
                <w:lang w:val="en-GB"/>
              </w:rPr>
              <w:t xml:space="preserve"> different communication contexts (especially communication situations  related to the medical environment), to be able to communicate with patients with different needs and in different situations. Students systematically expand their understanding of language used in everyday situations including: patient interviews, gathering of medical data, asking questions, listen</w:t>
            </w:r>
            <w:r w:rsidR="00846592">
              <w:rPr>
                <w:sz w:val="20"/>
                <w:szCs w:val="20"/>
                <w:lang w:val="en-GB"/>
              </w:rPr>
              <w:t xml:space="preserve">ing, developing empathy.  They </w:t>
            </w:r>
            <w:proofErr w:type="spellStart"/>
            <w:r w:rsidR="00846592">
              <w:rPr>
                <w:sz w:val="20"/>
                <w:szCs w:val="20"/>
                <w:lang w:val="en-GB"/>
              </w:rPr>
              <w:t>a</w:t>
            </w:r>
            <w:r w:rsidRPr="002F70B2">
              <w:rPr>
                <w:sz w:val="20"/>
                <w:szCs w:val="20"/>
                <w:lang w:val="en-GB"/>
              </w:rPr>
              <w:t>quire</w:t>
            </w:r>
            <w:proofErr w:type="spellEnd"/>
            <w:r w:rsidRPr="002F70B2">
              <w:rPr>
                <w:sz w:val="20"/>
                <w:szCs w:val="20"/>
                <w:lang w:val="en-GB"/>
              </w:rPr>
              <w:t xml:space="preserve"> more advanced conversation skills and strategies to conduct medical examinations in Polish clinics.</w:t>
            </w:r>
          </w:p>
        </w:tc>
      </w:tr>
    </w:tbl>
    <w:p w:rsidR="002F70B2" w:rsidRDefault="002F70B2" w:rsidP="002F70B2">
      <w:pPr>
        <w:rPr>
          <w:rFonts w:eastAsia="Arial Unicode MS"/>
          <w:b/>
          <w:sz w:val="20"/>
          <w:szCs w:val="20"/>
          <w:lang w:val="en-GB" w:eastAsia="pl-PL"/>
        </w:rPr>
      </w:pPr>
    </w:p>
    <w:p w:rsidR="002F70B2" w:rsidRPr="00EE2575" w:rsidRDefault="002F70B2" w:rsidP="002F70B2">
      <w:pPr>
        <w:rPr>
          <w:lang w:val="en-GB"/>
        </w:rPr>
      </w:pPr>
      <w:r>
        <w:rPr>
          <w:rFonts w:eastAsia="Arial Unicode MS"/>
          <w:b/>
          <w:sz w:val="20"/>
          <w:szCs w:val="20"/>
          <w:lang w:val="en-GB" w:eastAsia="pl-PL"/>
        </w:rPr>
        <w:t>4.3 Intended learning</w:t>
      </w:r>
      <w:r w:rsidRPr="00EE2575">
        <w:rPr>
          <w:rFonts w:eastAsia="Arial Unicode MS"/>
          <w:b/>
          <w:sz w:val="20"/>
          <w:szCs w:val="20"/>
          <w:lang w:val="en-GB" w:eastAsia="pl-PL"/>
        </w:rPr>
        <w:t xml:space="preserve"> outcomes</w:t>
      </w:r>
    </w:p>
    <w:p w:rsidR="00063BAB" w:rsidRDefault="00063BAB">
      <w:pPr>
        <w:spacing w:after="160" w:line="259" w:lineRule="auto"/>
        <w:rPr>
          <w:lang w:val="en-US"/>
        </w:rPr>
      </w:pPr>
    </w:p>
    <w:tbl>
      <w:tblPr>
        <w:tblpPr w:leftFromText="180" w:rightFromText="180" w:vertAnchor="text"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F14AC4" w:rsidRPr="00F14AC4" w:rsidTr="007A788C">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F14AC4" w:rsidRPr="00F14AC4" w:rsidRDefault="00F14AC4" w:rsidP="00F14AC4">
            <w:pPr>
              <w:ind w:left="113" w:right="113"/>
              <w:jc w:val="center"/>
              <w:rPr>
                <w:rFonts w:eastAsia="Arial Unicode MS"/>
                <w:b/>
                <w:sz w:val="20"/>
                <w:szCs w:val="20"/>
                <w:lang w:val="en-GB" w:eastAsia="pl-PL"/>
              </w:rPr>
            </w:pPr>
            <w:r w:rsidRPr="00F14AC4">
              <w:rPr>
                <w:rFonts w:eastAsia="Arial Unicode MS"/>
                <w:b/>
                <w:sz w:val="20"/>
                <w:szCs w:val="20"/>
                <w:lang w:val="en-GB" w:eastAsia="pl-PL"/>
              </w:rPr>
              <w:t>Code</w:t>
            </w:r>
          </w:p>
        </w:tc>
        <w:tc>
          <w:tcPr>
            <w:tcW w:w="7145" w:type="dxa"/>
            <w:tcBorders>
              <w:top w:val="single" w:sz="4" w:space="0" w:color="auto"/>
              <w:left w:val="single" w:sz="4" w:space="0" w:color="auto"/>
              <w:bottom w:val="single" w:sz="4" w:space="0" w:color="auto"/>
              <w:right w:val="single" w:sz="4" w:space="0" w:color="auto"/>
            </w:tcBorders>
            <w:vAlign w:val="center"/>
          </w:tcPr>
          <w:p w:rsidR="00F14AC4" w:rsidRPr="00F14AC4" w:rsidRDefault="00F14AC4" w:rsidP="00F14AC4">
            <w:pPr>
              <w:jc w:val="center"/>
              <w:rPr>
                <w:rFonts w:eastAsia="Arial Unicode MS"/>
                <w:b/>
                <w:sz w:val="20"/>
                <w:szCs w:val="20"/>
                <w:lang w:val="en-GB" w:eastAsia="pl-PL"/>
              </w:rPr>
            </w:pPr>
            <w:r w:rsidRPr="00F14AC4">
              <w:rPr>
                <w:rFonts w:eastAsia="Arial Unicode MS"/>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rsidR="00F14AC4" w:rsidRPr="00F14AC4" w:rsidRDefault="00F14AC4" w:rsidP="00F14AC4">
            <w:pPr>
              <w:jc w:val="center"/>
              <w:rPr>
                <w:rFonts w:eastAsia="Arial Unicode MS"/>
                <w:b/>
                <w:sz w:val="20"/>
                <w:szCs w:val="20"/>
                <w:lang w:val="en-GB" w:eastAsia="pl-PL"/>
              </w:rPr>
            </w:pPr>
            <w:r w:rsidRPr="00F14AC4">
              <w:rPr>
                <w:rFonts w:eastAsia="Arial Unicode MS"/>
                <w:b/>
                <w:sz w:val="20"/>
                <w:szCs w:val="20"/>
                <w:lang w:val="en-GB" w:eastAsia="pl-PL"/>
              </w:rPr>
              <w:t>Relation to teaching</w:t>
            </w:r>
          </w:p>
          <w:p w:rsidR="00F14AC4" w:rsidRPr="00F14AC4" w:rsidRDefault="00F14AC4" w:rsidP="00F14AC4">
            <w:pPr>
              <w:jc w:val="center"/>
              <w:rPr>
                <w:rFonts w:eastAsia="Arial Unicode MS"/>
                <w:b/>
                <w:sz w:val="20"/>
                <w:szCs w:val="20"/>
                <w:lang w:val="en-GB" w:eastAsia="pl-PL"/>
              </w:rPr>
            </w:pPr>
            <w:r w:rsidRPr="00F14AC4">
              <w:rPr>
                <w:rFonts w:eastAsia="Arial Unicode MS"/>
                <w:b/>
                <w:sz w:val="20"/>
                <w:szCs w:val="20"/>
                <w:lang w:val="en-GB" w:eastAsia="pl-PL"/>
              </w:rPr>
              <w:t>outcomes</w:t>
            </w:r>
          </w:p>
        </w:tc>
      </w:tr>
      <w:tr w:rsidR="00F14AC4" w:rsidRPr="00F14AC4" w:rsidTr="007A788C">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F14AC4" w:rsidRPr="00F14AC4" w:rsidRDefault="00F14AC4" w:rsidP="00F14AC4">
            <w:pPr>
              <w:jc w:val="center"/>
              <w:rPr>
                <w:rFonts w:eastAsia="Arial Unicode MS"/>
                <w:strike/>
                <w:sz w:val="18"/>
                <w:szCs w:val="18"/>
                <w:lang w:val="en-GB" w:eastAsia="pl-PL"/>
              </w:rPr>
            </w:pPr>
            <w:r w:rsidRPr="00F14AC4">
              <w:rPr>
                <w:sz w:val="20"/>
                <w:szCs w:val="20"/>
                <w:lang w:val="en-GB"/>
              </w:rPr>
              <w:t xml:space="preserve">within the scope of  </w:t>
            </w:r>
            <w:r w:rsidRPr="00F14AC4">
              <w:rPr>
                <w:b/>
                <w:caps/>
                <w:sz w:val="20"/>
                <w:szCs w:val="20"/>
                <w:lang w:val="en-GB"/>
              </w:rPr>
              <w:t>knowledge</w:t>
            </w:r>
            <w:r w:rsidRPr="00F14AC4">
              <w:rPr>
                <w:rFonts w:eastAsiaTheme="minorHAnsi"/>
                <w:sz w:val="20"/>
                <w:szCs w:val="22"/>
                <w:lang w:val="en-US" w:eastAsia="en-US"/>
              </w:rPr>
              <w:t>, the graduate knows and understands:</w:t>
            </w:r>
          </w:p>
        </w:tc>
      </w:tr>
      <w:tr w:rsidR="00F14AC4" w:rsidRPr="00F14AC4" w:rsidTr="007A788C">
        <w:trPr>
          <w:trHeight w:val="284"/>
        </w:trPr>
        <w:tc>
          <w:tcPr>
            <w:tcW w:w="794" w:type="dxa"/>
            <w:tcBorders>
              <w:top w:val="single" w:sz="4" w:space="0" w:color="auto"/>
              <w:left w:val="single" w:sz="4" w:space="0" w:color="auto"/>
              <w:bottom w:val="single" w:sz="4" w:space="0" w:color="auto"/>
              <w:right w:val="single" w:sz="4" w:space="0" w:color="auto"/>
            </w:tcBorders>
          </w:tcPr>
          <w:p w:rsidR="00F14AC4" w:rsidRPr="00F14AC4" w:rsidRDefault="00F14AC4" w:rsidP="00F14AC4">
            <w:pPr>
              <w:spacing w:after="160" w:line="259" w:lineRule="auto"/>
              <w:jc w:val="center"/>
              <w:rPr>
                <w:rFonts w:eastAsiaTheme="minorHAnsi"/>
                <w:sz w:val="20"/>
                <w:szCs w:val="20"/>
                <w:lang w:val="en-US" w:eastAsia="en-US"/>
              </w:rPr>
            </w:pPr>
            <w:r w:rsidRPr="00F14AC4">
              <w:rPr>
                <w:rFonts w:eastAsiaTheme="minorHAnsi"/>
                <w:sz w:val="20"/>
                <w:szCs w:val="20"/>
                <w:lang w:val="en-US" w:eastAsia="en-US"/>
              </w:rPr>
              <w:t>W01</w:t>
            </w:r>
          </w:p>
        </w:tc>
        <w:tc>
          <w:tcPr>
            <w:tcW w:w="7145" w:type="dxa"/>
            <w:tcBorders>
              <w:top w:val="single" w:sz="4" w:space="0" w:color="auto"/>
              <w:left w:val="single" w:sz="4" w:space="0" w:color="auto"/>
              <w:bottom w:val="single" w:sz="4" w:space="0" w:color="auto"/>
              <w:right w:val="single" w:sz="4" w:space="0" w:color="auto"/>
            </w:tcBorders>
          </w:tcPr>
          <w:p w:rsidR="00F14AC4" w:rsidRPr="00F14AC4" w:rsidRDefault="00F14AC4" w:rsidP="00F14AC4">
            <w:pPr>
              <w:spacing w:after="160" w:line="259" w:lineRule="auto"/>
              <w:rPr>
                <w:rFonts w:eastAsiaTheme="minorHAnsi"/>
                <w:sz w:val="20"/>
                <w:szCs w:val="20"/>
                <w:lang w:val="en-US" w:eastAsia="en-US"/>
              </w:rPr>
            </w:pPr>
            <w:r w:rsidRPr="00F14AC4">
              <w:rPr>
                <w:rFonts w:eastAsiaTheme="minorHAnsi"/>
                <w:sz w:val="20"/>
                <w:szCs w:val="20"/>
                <w:lang w:val="en-US" w:eastAsia="en-US"/>
              </w:rPr>
              <w:t>rules and methods of communication with the patient and his/her family which helps in creating empathic and trust-based relation</w:t>
            </w:r>
          </w:p>
        </w:tc>
        <w:tc>
          <w:tcPr>
            <w:tcW w:w="1842" w:type="dxa"/>
            <w:tcBorders>
              <w:top w:val="single" w:sz="4" w:space="0" w:color="auto"/>
              <w:left w:val="single" w:sz="4" w:space="0" w:color="auto"/>
              <w:bottom w:val="single" w:sz="4" w:space="0" w:color="auto"/>
              <w:right w:val="single" w:sz="4" w:space="0" w:color="auto"/>
            </w:tcBorders>
          </w:tcPr>
          <w:p w:rsidR="00F14AC4" w:rsidRPr="00F14AC4" w:rsidRDefault="00F14AC4" w:rsidP="00F14AC4">
            <w:pPr>
              <w:jc w:val="center"/>
              <w:rPr>
                <w:rFonts w:eastAsia="Arial Unicode MS"/>
                <w:sz w:val="18"/>
                <w:szCs w:val="18"/>
                <w:lang w:val="en-GB" w:eastAsia="pl-PL"/>
              </w:rPr>
            </w:pPr>
            <w:r w:rsidRPr="00F14AC4">
              <w:rPr>
                <w:rFonts w:eastAsia="Arial Unicode MS"/>
                <w:sz w:val="18"/>
                <w:szCs w:val="18"/>
                <w:lang w:val="en-GB" w:eastAsia="pl-PL"/>
              </w:rPr>
              <w:t>D.W5.</w:t>
            </w:r>
          </w:p>
        </w:tc>
      </w:tr>
      <w:tr w:rsidR="00F14AC4" w:rsidRPr="00F14AC4" w:rsidTr="007A788C">
        <w:trPr>
          <w:trHeight w:val="284"/>
        </w:trPr>
        <w:tc>
          <w:tcPr>
            <w:tcW w:w="794" w:type="dxa"/>
            <w:tcBorders>
              <w:top w:val="single" w:sz="4" w:space="0" w:color="auto"/>
              <w:left w:val="single" w:sz="4" w:space="0" w:color="auto"/>
              <w:bottom w:val="single" w:sz="4" w:space="0" w:color="auto"/>
              <w:right w:val="single" w:sz="4" w:space="0" w:color="auto"/>
            </w:tcBorders>
          </w:tcPr>
          <w:p w:rsidR="00F14AC4" w:rsidRPr="00F14AC4" w:rsidRDefault="00F14AC4" w:rsidP="00F14AC4">
            <w:pPr>
              <w:spacing w:after="160" w:line="259" w:lineRule="auto"/>
              <w:jc w:val="center"/>
              <w:rPr>
                <w:rFonts w:eastAsiaTheme="minorHAnsi"/>
                <w:sz w:val="20"/>
                <w:szCs w:val="20"/>
                <w:lang w:val="en-US" w:eastAsia="en-US"/>
              </w:rPr>
            </w:pPr>
            <w:r w:rsidRPr="00F14AC4">
              <w:rPr>
                <w:rFonts w:eastAsiaTheme="minorHAnsi"/>
                <w:sz w:val="20"/>
                <w:szCs w:val="20"/>
                <w:lang w:val="en-US" w:eastAsia="en-US"/>
              </w:rPr>
              <w:t>W02</w:t>
            </w:r>
          </w:p>
        </w:tc>
        <w:tc>
          <w:tcPr>
            <w:tcW w:w="7145" w:type="dxa"/>
            <w:tcBorders>
              <w:top w:val="single" w:sz="4" w:space="0" w:color="auto"/>
              <w:left w:val="single" w:sz="4" w:space="0" w:color="auto"/>
              <w:bottom w:val="single" w:sz="4" w:space="0" w:color="auto"/>
              <w:right w:val="single" w:sz="4" w:space="0" w:color="auto"/>
            </w:tcBorders>
          </w:tcPr>
          <w:p w:rsidR="00F14AC4" w:rsidRPr="00F14AC4" w:rsidRDefault="00F14AC4" w:rsidP="00F14AC4">
            <w:pPr>
              <w:spacing w:after="160" w:line="259" w:lineRule="auto"/>
              <w:rPr>
                <w:rFonts w:eastAsiaTheme="minorHAnsi"/>
                <w:sz w:val="20"/>
                <w:szCs w:val="20"/>
                <w:lang w:val="en-US" w:eastAsia="en-US"/>
              </w:rPr>
            </w:pPr>
            <w:r w:rsidRPr="00F14AC4">
              <w:rPr>
                <w:rFonts w:eastAsiaTheme="minorHAnsi"/>
                <w:sz w:val="20"/>
                <w:szCs w:val="20"/>
                <w:lang w:val="en-US" w:eastAsia="en-US"/>
              </w:rPr>
              <w:t>the importance of verbal and nonverbal communication in the process of communicating with patients and the notion of trust in the interaction with the patient;</w:t>
            </w:r>
          </w:p>
        </w:tc>
        <w:tc>
          <w:tcPr>
            <w:tcW w:w="1842" w:type="dxa"/>
            <w:tcBorders>
              <w:top w:val="single" w:sz="4" w:space="0" w:color="auto"/>
              <w:left w:val="single" w:sz="4" w:space="0" w:color="auto"/>
              <w:bottom w:val="single" w:sz="4" w:space="0" w:color="auto"/>
              <w:right w:val="single" w:sz="4" w:space="0" w:color="auto"/>
            </w:tcBorders>
          </w:tcPr>
          <w:p w:rsidR="00F14AC4" w:rsidRPr="00F14AC4" w:rsidRDefault="00F14AC4" w:rsidP="00F14AC4">
            <w:pPr>
              <w:jc w:val="center"/>
              <w:rPr>
                <w:rFonts w:eastAsia="Arial Unicode MS"/>
                <w:sz w:val="18"/>
                <w:szCs w:val="18"/>
                <w:lang w:val="en-GB" w:eastAsia="pl-PL"/>
              </w:rPr>
            </w:pPr>
            <w:r w:rsidRPr="00F14AC4">
              <w:rPr>
                <w:rFonts w:eastAsia="Arial Unicode MS"/>
                <w:sz w:val="18"/>
                <w:szCs w:val="18"/>
                <w:lang w:val="en-GB" w:eastAsia="pl-PL"/>
              </w:rPr>
              <w:t>D.W6.</w:t>
            </w:r>
          </w:p>
        </w:tc>
      </w:tr>
      <w:tr w:rsidR="00F14AC4" w:rsidRPr="00F14AC4" w:rsidTr="007A788C">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F14AC4" w:rsidRPr="00F14AC4" w:rsidRDefault="00F14AC4" w:rsidP="00F14AC4">
            <w:pPr>
              <w:jc w:val="center"/>
              <w:rPr>
                <w:rFonts w:eastAsia="Arial Unicode MS"/>
                <w:strike/>
                <w:sz w:val="20"/>
                <w:szCs w:val="20"/>
                <w:lang w:val="en-GB" w:eastAsia="pl-PL"/>
              </w:rPr>
            </w:pPr>
            <w:r w:rsidRPr="00F14AC4">
              <w:rPr>
                <w:rFonts w:eastAsia="Arial Unicode MS"/>
                <w:sz w:val="20"/>
                <w:szCs w:val="20"/>
                <w:lang w:val="en-GB" w:eastAsia="pl-PL"/>
              </w:rPr>
              <w:t xml:space="preserve">within the scope of  </w:t>
            </w:r>
            <w:r w:rsidRPr="00F14AC4">
              <w:rPr>
                <w:rFonts w:eastAsia="Arial Unicode MS"/>
                <w:b/>
                <w:sz w:val="20"/>
                <w:szCs w:val="20"/>
                <w:lang w:val="en-GB" w:eastAsia="pl-PL"/>
              </w:rPr>
              <w:t>ABILITIES</w:t>
            </w:r>
            <w:r w:rsidRPr="00F14AC4">
              <w:rPr>
                <w:rFonts w:eastAsia="Arial Unicode MS"/>
                <w:sz w:val="20"/>
                <w:szCs w:val="20"/>
                <w:lang w:val="en-GB" w:eastAsia="pl-PL"/>
              </w:rPr>
              <w:t>, the graduate knows how to:</w:t>
            </w:r>
          </w:p>
        </w:tc>
      </w:tr>
      <w:tr w:rsidR="00F14AC4" w:rsidRPr="00F14AC4" w:rsidTr="007A788C">
        <w:trPr>
          <w:trHeight w:val="284"/>
        </w:trPr>
        <w:tc>
          <w:tcPr>
            <w:tcW w:w="794" w:type="dxa"/>
            <w:tcBorders>
              <w:top w:val="single" w:sz="4" w:space="0" w:color="auto"/>
              <w:left w:val="single" w:sz="4" w:space="0" w:color="auto"/>
              <w:bottom w:val="single" w:sz="4" w:space="0" w:color="auto"/>
              <w:right w:val="single" w:sz="4" w:space="0" w:color="auto"/>
            </w:tcBorders>
          </w:tcPr>
          <w:p w:rsidR="00F14AC4" w:rsidRPr="00F14AC4" w:rsidRDefault="00F14AC4" w:rsidP="00F14AC4">
            <w:pPr>
              <w:spacing w:after="160" w:line="259" w:lineRule="auto"/>
              <w:jc w:val="center"/>
              <w:rPr>
                <w:rFonts w:eastAsiaTheme="minorHAnsi"/>
                <w:sz w:val="20"/>
                <w:szCs w:val="20"/>
                <w:lang w:val="en-US" w:eastAsia="en-US"/>
              </w:rPr>
            </w:pPr>
            <w:r w:rsidRPr="00F14AC4">
              <w:rPr>
                <w:rFonts w:eastAsiaTheme="minorHAnsi"/>
                <w:sz w:val="20"/>
                <w:szCs w:val="20"/>
                <w:lang w:val="en-US" w:eastAsia="en-US"/>
              </w:rPr>
              <w:t>U01</w:t>
            </w:r>
          </w:p>
        </w:tc>
        <w:tc>
          <w:tcPr>
            <w:tcW w:w="7145" w:type="dxa"/>
            <w:tcBorders>
              <w:top w:val="single" w:sz="4" w:space="0" w:color="auto"/>
              <w:left w:val="single" w:sz="4" w:space="0" w:color="auto"/>
              <w:bottom w:val="single" w:sz="4" w:space="0" w:color="auto"/>
              <w:right w:val="single" w:sz="4" w:space="0" w:color="auto"/>
            </w:tcBorders>
          </w:tcPr>
          <w:p w:rsidR="00F14AC4" w:rsidRPr="00F14AC4" w:rsidRDefault="00F14AC4" w:rsidP="00F14AC4">
            <w:pPr>
              <w:spacing w:after="160" w:line="259" w:lineRule="auto"/>
              <w:rPr>
                <w:rFonts w:eastAsiaTheme="minorHAnsi"/>
                <w:color w:val="FF0000"/>
                <w:sz w:val="20"/>
                <w:szCs w:val="20"/>
                <w:lang w:val="en-US" w:eastAsia="en-US"/>
              </w:rPr>
            </w:pPr>
            <w:r w:rsidRPr="00F14AC4">
              <w:rPr>
                <w:rFonts w:eastAsiaTheme="minorHAnsi"/>
                <w:sz w:val="20"/>
                <w:szCs w:val="20"/>
                <w:lang w:val="en-US" w:eastAsia="en-US"/>
              </w:rPr>
              <w:t>communicate with the patient in one foreign language at the B2 level on the basis of Common European Framework of Reference for Languages;</w:t>
            </w:r>
          </w:p>
        </w:tc>
        <w:tc>
          <w:tcPr>
            <w:tcW w:w="1842" w:type="dxa"/>
            <w:tcBorders>
              <w:top w:val="single" w:sz="4" w:space="0" w:color="auto"/>
              <w:left w:val="single" w:sz="4" w:space="0" w:color="auto"/>
              <w:bottom w:val="single" w:sz="4" w:space="0" w:color="auto"/>
              <w:right w:val="single" w:sz="4" w:space="0" w:color="auto"/>
            </w:tcBorders>
          </w:tcPr>
          <w:p w:rsidR="00F14AC4" w:rsidRPr="00F14AC4" w:rsidRDefault="00F14AC4" w:rsidP="00F14AC4">
            <w:pPr>
              <w:jc w:val="center"/>
              <w:rPr>
                <w:rFonts w:eastAsia="Arial Unicode MS"/>
                <w:sz w:val="18"/>
                <w:szCs w:val="18"/>
                <w:lang w:val="en-GB" w:eastAsia="pl-PL"/>
              </w:rPr>
            </w:pPr>
            <w:r w:rsidRPr="00F14AC4">
              <w:rPr>
                <w:rFonts w:eastAsia="Arial Unicode MS"/>
                <w:sz w:val="18"/>
                <w:szCs w:val="18"/>
                <w:lang w:val="en-GB" w:eastAsia="pl-PL"/>
              </w:rPr>
              <w:t>D.U18.</w:t>
            </w:r>
          </w:p>
        </w:tc>
      </w:tr>
    </w:tbl>
    <w:p w:rsidR="002F70B2" w:rsidRDefault="002F70B2" w:rsidP="002F70B2">
      <w:pPr>
        <w:rPr>
          <w:lang w:val="en-US"/>
        </w:rPr>
      </w:pPr>
    </w:p>
    <w:p w:rsidR="00F14AC4" w:rsidRDefault="00F14AC4" w:rsidP="002F70B2">
      <w:pPr>
        <w:rPr>
          <w:lang w:val="en-U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5"/>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74"/>
      </w:tblGrid>
      <w:tr w:rsidR="002F70B2" w:rsidRPr="00F14AC4" w:rsidTr="00037119">
        <w:trPr>
          <w:trHeight w:val="284"/>
        </w:trPr>
        <w:tc>
          <w:tcPr>
            <w:tcW w:w="9781" w:type="dxa"/>
            <w:gridSpan w:val="22"/>
            <w:tcBorders>
              <w:top w:val="single" w:sz="4" w:space="0" w:color="auto"/>
              <w:left w:val="single" w:sz="4" w:space="0" w:color="auto"/>
              <w:bottom w:val="single" w:sz="4" w:space="0" w:color="auto"/>
              <w:right w:val="single" w:sz="4" w:space="0" w:color="auto"/>
            </w:tcBorders>
          </w:tcPr>
          <w:p w:rsidR="002F70B2" w:rsidRPr="0073495B" w:rsidRDefault="002F70B2" w:rsidP="002F70B2">
            <w:pPr>
              <w:numPr>
                <w:ilvl w:val="1"/>
                <w:numId w:val="2"/>
              </w:numPr>
              <w:tabs>
                <w:tab w:val="left" w:pos="426"/>
              </w:tabs>
              <w:ind w:left="426" w:hanging="426"/>
              <w:rPr>
                <w:rFonts w:eastAsia="Arial Unicode MS"/>
                <w:b/>
                <w:sz w:val="20"/>
                <w:szCs w:val="20"/>
                <w:lang w:val="en-GB" w:eastAsia="pl-PL"/>
              </w:rPr>
            </w:pPr>
            <w:proofErr w:type="spellStart"/>
            <w:r w:rsidRPr="00EE2575">
              <w:rPr>
                <w:rFonts w:eastAsia="Arial Unicode MS"/>
                <w:b/>
                <w:sz w:val="20"/>
                <w:szCs w:val="20"/>
                <w:lang w:val="en-GB" w:eastAsia="pl-PL"/>
              </w:rPr>
              <w:t>hods</w:t>
            </w:r>
            <w:proofErr w:type="spellEnd"/>
            <w:r w:rsidRPr="00EE2575">
              <w:rPr>
                <w:rFonts w:eastAsia="Arial Unicode MS"/>
                <w:b/>
                <w:sz w:val="20"/>
                <w:szCs w:val="20"/>
                <w:lang w:val="en-GB" w:eastAsia="pl-PL"/>
              </w:rPr>
              <w:t xml:space="preserve"> of ass</w:t>
            </w:r>
            <w:r>
              <w:rPr>
                <w:rFonts w:eastAsia="Arial Unicode MS"/>
                <w:b/>
                <w:sz w:val="20"/>
                <w:szCs w:val="20"/>
                <w:lang w:val="en-GB" w:eastAsia="pl-PL"/>
              </w:rPr>
              <w:t>essment of the intended learning</w:t>
            </w:r>
            <w:r w:rsidRPr="00EE2575">
              <w:rPr>
                <w:rFonts w:eastAsia="Arial Unicode MS"/>
                <w:b/>
                <w:sz w:val="20"/>
                <w:szCs w:val="20"/>
                <w:lang w:val="en-GB" w:eastAsia="pl-PL"/>
              </w:rPr>
              <w:t xml:space="preserve"> outcomes</w:t>
            </w:r>
          </w:p>
        </w:tc>
      </w:tr>
      <w:tr w:rsidR="002F70B2" w:rsidRPr="00EE2575" w:rsidTr="00037119">
        <w:trPr>
          <w:trHeight w:val="284"/>
        </w:trPr>
        <w:tc>
          <w:tcPr>
            <w:tcW w:w="1835" w:type="dxa"/>
            <w:vMerge w:val="restart"/>
            <w:tcBorders>
              <w:left w:val="single" w:sz="4" w:space="0" w:color="auto"/>
              <w:right w:val="single" w:sz="4" w:space="0" w:color="auto"/>
            </w:tcBorders>
            <w:vAlign w:val="center"/>
          </w:tcPr>
          <w:p w:rsidR="002F70B2" w:rsidRPr="00EE2575" w:rsidRDefault="002F70B2" w:rsidP="00C054D7">
            <w:pPr>
              <w:jc w:val="center"/>
              <w:rPr>
                <w:rFonts w:eastAsia="Arial Unicode MS"/>
                <w:b/>
                <w:sz w:val="20"/>
                <w:szCs w:val="20"/>
                <w:lang w:val="en-GB" w:eastAsia="pl-PL"/>
              </w:rPr>
            </w:pPr>
            <w:r w:rsidRPr="00EE2575">
              <w:rPr>
                <w:rFonts w:eastAsia="Arial Unicode MS"/>
                <w:b/>
                <w:sz w:val="20"/>
                <w:szCs w:val="20"/>
                <w:lang w:val="en-GB" w:eastAsia="pl-PL"/>
              </w:rPr>
              <w:t xml:space="preserve">Teaching </w:t>
            </w:r>
          </w:p>
          <w:p w:rsidR="002F70B2" w:rsidRPr="0073495B" w:rsidRDefault="002F70B2" w:rsidP="00C054D7">
            <w:pPr>
              <w:jc w:val="center"/>
              <w:rPr>
                <w:rFonts w:eastAsia="Arial Unicode MS"/>
                <w:b/>
                <w:sz w:val="20"/>
                <w:szCs w:val="20"/>
                <w:lang w:val="en-GB" w:eastAsia="pl-PL"/>
              </w:rPr>
            </w:pPr>
            <w:r w:rsidRPr="00EE2575">
              <w:rPr>
                <w:rFonts w:eastAsia="Arial Unicode MS"/>
                <w:b/>
                <w:sz w:val="20"/>
                <w:szCs w:val="20"/>
                <w:lang w:val="en-GB" w:eastAsia="pl-PL"/>
              </w:rPr>
              <w:t>outcomes</w:t>
            </w:r>
          </w:p>
          <w:p w:rsidR="002F70B2" w:rsidRPr="0073495B" w:rsidRDefault="002F70B2" w:rsidP="00C054D7">
            <w:pPr>
              <w:jc w:val="center"/>
              <w:rPr>
                <w:rFonts w:eastAsia="Arial Unicode MS"/>
                <w:sz w:val="20"/>
                <w:szCs w:val="20"/>
                <w:lang w:val="en-GB" w:eastAsia="pl-PL"/>
              </w:rPr>
            </w:pPr>
            <w:r w:rsidRPr="00EE2575">
              <w:rPr>
                <w:rFonts w:eastAsia="Arial Unicode MS"/>
                <w:b/>
                <w:i/>
                <w:sz w:val="16"/>
                <w:szCs w:val="16"/>
                <w:lang w:val="en-GB" w:eastAsia="pl-PL"/>
              </w:rPr>
              <w:t>(code</w:t>
            </w:r>
            <w:r w:rsidRPr="0073495B">
              <w:rPr>
                <w:rFonts w:eastAsia="Arial Unicode MS"/>
                <w:b/>
                <w:i/>
                <w:sz w:val="16"/>
                <w:szCs w:val="16"/>
                <w:lang w:val="en-GB" w:eastAsia="pl-PL"/>
              </w:rPr>
              <w:t>)</w:t>
            </w:r>
          </w:p>
        </w:tc>
        <w:tc>
          <w:tcPr>
            <w:tcW w:w="7946" w:type="dxa"/>
            <w:gridSpan w:val="21"/>
            <w:tcBorders>
              <w:top w:val="single" w:sz="4" w:space="0" w:color="auto"/>
              <w:left w:val="single" w:sz="4" w:space="0" w:color="auto"/>
              <w:bottom w:val="single" w:sz="4" w:space="0" w:color="auto"/>
              <w:right w:val="single" w:sz="4" w:space="0" w:color="auto"/>
            </w:tcBorders>
          </w:tcPr>
          <w:p w:rsidR="002F70B2" w:rsidRPr="0073495B" w:rsidRDefault="002F70B2" w:rsidP="00C054D7">
            <w:pPr>
              <w:jc w:val="center"/>
              <w:rPr>
                <w:rFonts w:eastAsia="Arial Unicode MS"/>
                <w:sz w:val="20"/>
                <w:szCs w:val="20"/>
                <w:lang w:val="en-GB" w:eastAsia="pl-PL"/>
              </w:rPr>
            </w:pPr>
            <w:r w:rsidRPr="00EE2575">
              <w:rPr>
                <w:rFonts w:eastAsia="Arial Unicode MS"/>
                <w:b/>
                <w:sz w:val="20"/>
                <w:szCs w:val="20"/>
                <w:lang w:val="en-GB" w:eastAsia="pl-PL"/>
              </w:rPr>
              <w:t xml:space="preserve">Method of assessment </w:t>
            </w:r>
            <w:r w:rsidRPr="0073495B">
              <w:rPr>
                <w:rFonts w:eastAsia="Arial Unicode MS"/>
                <w:b/>
                <w:sz w:val="20"/>
                <w:szCs w:val="20"/>
                <w:lang w:val="en-GB" w:eastAsia="pl-PL"/>
              </w:rPr>
              <w:t>(+/-)</w:t>
            </w:r>
          </w:p>
        </w:tc>
      </w:tr>
      <w:tr w:rsidR="002F70B2" w:rsidRPr="00EE2575" w:rsidTr="00037119">
        <w:trPr>
          <w:trHeight w:val="284"/>
        </w:trPr>
        <w:tc>
          <w:tcPr>
            <w:tcW w:w="1835" w:type="dxa"/>
            <w:vMerge/>
            <w:tcBorders>
              <w:left w:val="single" w:sz="4" w:space="0" w:color="auto"/>
              <w:right w:val="single" w:sz="4" w:space="0" w:color="auto"/>
            </w:tcBorders>
          </w:tcPr>
          <w:p w:rsidR="002F70B2" w:rsidRPr="0073495B" w:rsidRDefault="002F70B2" w:rsidP="00C054D7">
            <w:pPr>
              <w:rPr>
                <w:rFonts w:eastAsia="Arial Unicode MS"/>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2F70B2" w:rsidRPr="0073495B" w:rsidRDefault="002F70B2" w:rsidP="00C054D7">
            <w:pPr>
              <w:ind w:left="-113" w:right="-113"/>
              <w:jc w:val="center"/>
              <w:rPr>
                <w:rFonts w:eastAsia="Arial Unicode MS"/>
                <w:b/>
                <w:sz w:val="16"/>
                <w:szCs w:val="16"/>
                <w:lang w:val="en-GB" w:eastAsia="pl-PL"/>
              </w:rPr>
            </w:pPr>
            <w:r w:rsidRPr="00EE2575">
              <w:rPr>
                <w:rFonts w:eastAsia="Arial Unicode MS"/>
                <w:b/>
                <w:sz w:val="16"/>
                <w:szCs w:val="16"/>
                <w:lang w:val="en-GB" w:eastAsia="pl-PL"/>
              </w:rPr>
              <w:t>Exam oral/written</w:t>
            </w:r>
            <w:r w:rsidRPr="0073495B">
              <w:rPr>
                <w:rFonts w:eastAsia="Arial Unicode MS"/>
                <w:b/>
                <w:sz w:val="16"/>
                <w:szCs w:val="16"/>
                <w:lang w:val="en-GB" w:eastAsia="pl-PL"/>
              </w:rPr>
              <w:t>*</w:t>
            </w:r>
          </w:p>
        </w:tc>
        <w:tc>
          <w:tcPr>
            <w:tcW w:w="1134" w:type="dxa"/>
            <w:gridSpan w:val="3"/>
            <w:tcBorders>
              <w:top w:val="single" w:sz="4" w:space="0" w:color="auto"/>
              <w:left w:val="single" w:sz="4" w:space="0" w:color="auto"/>
              <w:bottom w:val="single" w:sz="12" w:space="0" w:color="auto"/>
              <w:right w:val="single" w:sz="4" w:space="0" w:color="auto"/>
            </w:tcBorders>
            <w:vAlign w:val="center"/>
          </w:tcPr>
          <w:p w:rsidR="002F70B2" w:rsidRPr="0073495B" w:rsidRDefault="002F70B2" w:rsidP="00C054D7">
            <w:pPr>
              <w:ind w:left="-57" w:right="-57"/>
              <w:jc w:val="center"/>
              <w:rPr>
                <w:rFonts w:eastAsia="Arial Unicode MS"/>
                <w:b/>
                <w:sz w:val="16"/>
                <w:szCs w:val="16"/>
                <w:lang w:val="en-GB" w:eastAsia="pl-PL"/>
              </w:rPr>
            </w:pPr>
            <w:r w:rsidRPr="00EE2575">
              <w:rPr>
                <w:rFonts w:eastAsia="Arial Unicode MS"/>
                <w:b/>
                <w:sz w:val="16"/>
                <w:szCs w:val="16"/>
                <w:lang w:val="en-GB" w:eastAsia="pl-PL"/>
              </w:rPr>
              <w:t>Test</w:t>
            </w:r>
            <w:r w:rsidRPr="0073495B">
              <w:rPr>
                <w:rFonts w:eastAsia="Arial Unicode MS"/>
                <w:b/>
                <w:sz w:val="16"/>
                <w:szCs w:val="16"/>
                <w:lang w:val="en-GB" w:eastAsia="pl-PL"/>
              </w:rPr>
              <w: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2F70B2" w:rsidRPr="0073495B" w:rsidRDefault="002F70B2" w:rsidP="00C054D7">
            <w:pPr>
              <w:jc w:val="center"/>
              <w:rPr>
                <w:rFonts w:eastAsia="Arial Unicode MS"/>
                <w:b/>
                <w:sz w:val="16"/>
                <w:szCs w:val="16"/>
                <w:lang w:val="en-GB" w:eastAsia="pl-PL"/>
              </w:rPr>
            </w:pPr>
            <w:r w:rsidRPr="00EE2575">
              <w:rPr>
                <w:rFonts w:eastAsia="Arial Unicode MS"/>
                <w:b/>
                <w:sz w:val="16"/>
                <w:szCs w:val="16"/>
                <w:lang w:val="en-GB" w:eastAsia="pl-PL"/>
              </w:rPr>
              <w:t>Project</w:t>
            </w:r>
            <w:r w:rsidRPr="0073495B">
              <w:rPr>
                <w:rFonts w:eastAsia="Arial Unicode MS"/>
                <w:b/>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2F70B2" w:rsidRPr="00EE2575" w:rsidRDefault="002F70B2" w:rsidP="00C054D7">
            <w:pPr>
              <w:jc w:val="center"/>
              <w:rPr>
                <w:rFonts w:eastAsia="Arial Unicode MS"/>
                <w:b/>
                <w:sz w:val="16"/>
                <w:szCs w:val="16"/>
                <w:lang w:val="en-GB" w:eastAsia="pl-PL"/>
              </w:rPr>
            </w:pPr>
            <w:r w:rsidRPr="00EE2575">
              <w:rPr>
                <w:rFonts w:eastAsia="Arial Unicode MS"/>
                <w:b/>
                <w:sz w:val="16"/>
                <w:szCs w:val="16"/>
                <w:lang w:val="en-GB" w:eastAsia="pl-PL"/>
              </w:rPr>
              <w:t xml:space="preserve">Effort </w:t>
            </w:r>
          </w:p>
          <w:p w:rsidR="002F70B2" w:rsidRPr="0073495B" w:rsidRDefault="002F70B2" w:rsidP="00C054D7">
            <w:pPr>
              <w:jc w:val="center"/>
              <w:rPr>
                <w:rFonts w:eastAsia="Arial Unicode MS"/>
                <w:b/>
                <w:sz w:val="16"/>
                <w:szCs w:val="16"/>
                <w:lang w:val="en-GB" w:eastAsia="pl-PL"/>
              </w:rPr>
            </w:pPr>
            <w:r w:rsidRPr="00EE2575">
              <w:rPr>
                <w:rFonts w:eastAsia="Arial Unicode MS"/>
                <w:b/>
                <w:sz w:val="16"/>
                <w:szCs w:val="16"/>
                <w:lang w:val="en-GB" w:eastAsia="pl-PL"/>
              </w:rPr>
              <w:t>in class</w:t>
            </w:r>
            <w:r w:rsidRPr="0073495B">
              <w:rPr>
                <w:rFonts w:eastAsia="Arial Unicode MS"/>
                <w:b/>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2F70B2" w:rsidRPr="0073495B" w:rsidRDefault="002F70B2" w:rsidP="00C054D7">
            <w:pPr>
              <w:jc w:val="center"/>
              <w:rPr>
                <w:rFonts w:eastAsia="Arial Unicode MS"/>
                <w:b/>
                <w:sz w:val="16"/>
                <w:szCs w:val="16"/>
                <w:lang w:val="en-GB" w:eastAsia="pl-PL"/>
              </w:rPr>
            </w:pPr>
            <w:r w:rsidRPr="00EE2575">
              <w:rPr>
                <w:rFonts w:eastAsia="Arial Unicode MS"/>
                <w:b/>
                <w:sz w:val="16"/>
                <w:szCs w:val="16"/>
                <w:lang w:val="en-GB" w:eastAsia="pl-PL"/>
              </w:rPr>
              <w:t>Self-study</w:t>
            </w:r>
            <w:r w:rsidRPr="0073495B">
              <w:rPr>
                <w:rFonts w:eastAsia="Arial Unicode MS"/>
                <w:b/>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2F70B2" w:rsidRPr="0073495B" w:rsidRDefault="002F70B2" w:rsidP="00C054D7">
            <w:pPr>
              <w:jc w:val="center"/>
              <w:rPr>
                <w:rFonts w:eastAsia="Arial Unicode MS"/>
                <w:b/>
                <w:sz w:val="16"/>
                <w:szCs w:val="16"/>
                <w:lang w:val="en-GB" w:eastAsia="pl-PL"/>
              </w:rPr>
            </w:pPr>
            <w:r w:rsidRPr="00EE2575">
              <w:rPr>
                <w:rFonts w:eastAsia="Arial Unicode MS"/>
                <w:b/>
                <w:sz w:val="16"/>
                <w:szCs w:val="16"/>
                <w:lang w:val="en-GB" w:eastAsia="pl-PL"/>
              </w:rPr>
              <w:t>Group work*</w:t>
            </w:r>
            <w:r w:rsidRPr="0073495B">
              <w:rPr>
                <w:rFonts w:eastAsia="Arial Unicode MS"/>
                <w:b/>
                <w:sz w:val="16"/>
                <w:szCs w:val="16"/>
                <w:lang w:val="en-GB" w:eastAsia="pl-PL"/>
              </w:rPr>
              <w:t xml:space="preserve"> </w:t>
            </w:r>
            <w:r w:rsidRPr="00EE2575">
              <w:rPr>
                <w:rFonts w:eastAsia="Arial Unicode MS"/>
                <w:b/>
                <w:sz w:val="16"/>
                <w:szCs w:val="16"/>
                <w:lang w:val="en-GB" w:eastAsia="pl-PL"/>
              </w:rPr>
              <w:t xml:space="preserve">          </w:t>
            </w:r>
          </w:p>
        </w:tc>
        <w:tc>
          <w:tcPr>
            <w:tcW w:w="1132"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2F70B2" w:rsidRPr="0073495B" w:rsidRDefault="002F70B2" w:rsidP="00C054D7">
            <w:pPr>
              <w:jc w:val="center"/>
              <w:rPr>
                <w:rFonts w:eastAsia="Arial Unicode MS"/>
                <w:b/>
                <w:sz w:val="16"/>
                <w:szCs w:val="16"/>
                <w:highlight w:val="lightGray"/>
                <w:lang w:val="en-GB" w:eastAsia="pl-PL"/>
              </w:rPr>
            </w:pPr>
            <w:r w:rsidRPr="00EE2575">
              <w:rPr>
                <w:rFonts w:eastAsia="Arial Unicode MS"/>
                <w:b/>
                <w:sz w:val="16"/>
                <w:szCs w:val="16"/>
                <w:lang w:val="en-GB" w:eastAsia="pl-PL"/>
              </w:rPr>
              <w:t>Others</w:t>
            </w:r>
            <w:r w:rsidRPr="0073495B">
              <w:rPr>
                <w:rFonts w:eastAsia="Arial Unicode MS"/>
                <w:b/>
                <w:sz w:val="16"/>
                <w:szCs w:val="16"/>
                <w:lang w:val="en-GB" w:eastAsia="pl-PL"/>
              </w:rPr>
              <w:t>*</w:t>
            </w:r>
          </w:p>
        </w:tc>
      </w:tr>
      <w:tr w:rsidR="002F70B2" w:rsidRPr="00EE2575" w:rsidTr="00037119">
        <w:trPr>
          <w:trHeight w:val="284"/>
        </w:trPr>
        <w:tc>
          <w:tcPr>
            <w:tcW w:w="1835" w:type="dxa"/>
            <w:vMerge/>
            <w:tcBorders>
              <w:left w:val="single" w:sz="4" w:space="0" w:color="auto"/>
              <w:right w:val="single" w:sz="4" w:space="0" w:color="auto"/>
            </w:tcBorders>
          </w:tcPr>
          <w:p w:rsidR="002F70B2" w:rsidRPr="0073495B" w:rsidRDefault="002F70B2" w:rsidP="00C054D7">
            <w:pPr>
              <w:rPr>
                <w:rFonts w:eastAsia="Arial Unicode MS"/>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2F70B2" w:rsidRPr="0073495B" w:rsidRDefault="002F70B2" w:rsidP="00C054D7">
            <w:pPr>
              <w:jc w:val="center"/>
              <w:rPr>
                <w:rFonts w:eastAsia="Arial Unicode MS"/>
                <w:b/>
                <w:i/>
                <w:sz w:val="16"/>
                <w:szCs w:val="16"/>
                <w:lang w:val="en-GB" w:eastAsia="pl-PL"/>
              </w:rPr>
            </w:pPr>
            <w:r w:rsidRPr="00EE2575">
              <w:rPr>
                <w:rFonts w:eastAsia="Arial Unicode MS"/>
                <w:b/>
                <w:i/>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rsidR="002F70B2" w:rsidRPr="0073495B" w:rsidRDefault="002F70B2" w:rsidP="00C054D7">
            <w:pPr>
              <w:jc w:val="center"/>
              <w:rPr>
                <w:rFonts w:eastAsia="Arial Unicode MS"/>
                <w:b/>
                <w:i/>
                <w:sz w:val="16"/>
                <w:szCs w:val="16"/>
                <w:lang w:val="en-GB" w:eastAsia="pl-PL"/>
              </w:rPr>
            </w:pPr>
            <w:r w:rsidRPr="00EE2575">
              <w:rPr>
                <w:rFonts w:eastAsia="Arial Unicode MS"/>
                <w:b/>
                <w:i/>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2F70B2" w:rsidRPr="0073495B" w:rsidRDefault="002F70B2" w:rsidP="00C054D7">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2F70B2" w:rsidRPr="0073495B" w:rsidRDefault="002F70B2" w:rsidP="00C054D7">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2F70B2" w:rsidRPr="0073495B" w:rsidRDefault="002F70B2" w:rsidP="00C054D7">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2F70B2" w:rsidRPr="0073495B" w:rsidRDefault="002F70B2" w:rsidP="00C054D7">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2"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2F70B2" w:rsidRPr="0073495B" w:rsidRDefault="002F70B2" w:rsidP="00C054D7">
            <w:pPr>
              <w:jc w:val="center"/>
              <w:rPr>
                <w:rFonts w:eastAsia="Arial Unicode MS"/>
                <w:sz w:val="20"/>
                <w:szCs w:val="20"/>
                <w:lang w:val="en-GB" w:eastAsia="pl-PL"/>
              </w:rPr>
            </w:pPr>
            <w:r w:rsidRPr="00EE2575">
              <w:rPr>
                <w:rFonts w:eastAsia="Arial Unicode MS"/>
                <w:b/>
                <w:i/>
                <w:sz w:val="16"/>
                <w:szCs w:val="16"/>
                <w:lang w:val="en-GB" w:eastAsia="pl-PL"/>
              </w:rPr>
              <w:t>Form of classes</w:t>
            </w:r>
          </w:p>
        </w:tc>
      </w:tr>
      <w:tr w:rsidR="002F70B2" w:rsidRPr="00EE2575" w:rsidTr="00037119">
        <w:trPr>
          <w:trHeight w:val="284"/>
        </w:trPr>
        <w:tc>
          <w:tcPr>
            <w:tcW w:w="1835" w:type="dxa"/>
            <w:vMerge/>
            <w:tcBorders>
              <w:left w:val="single" w:sz="4" w:space="0" w:color="auto"/>
              <w:bottom w:val="single" w:sz="4" w:space="0" w:color="auto"/>
              <w:right w:val="single" w:sz="4" w:space="0" w:color="auto"/>
            </w:tcBorders>
          </w:tcPr>
          <w:p w:rsidR="002F70B2" w:rsidRPr="0073495B" w:rsidRDefault="002F70B2" w:rsidP="00C054D7">
            <w:pPr>
              <w:rPr>
                <w:rFonts w:eastAsia="Arial Unicode MS"/>
                <w:i/>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2F70B2" w:rsidRPr="0073495B" w:rsidRDefault="002F70B2" w:rsidP="00C054D7">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2F70B2" w:rsidRPr="0073495B" w:rsidRDefault="002F70B2" w:rsidP="00C054D7">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2F70B2" w:rsidRPr="0073495B" w:rsidRDefault="002F70B2" w:rsidP="00C054D7">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2F70B2" w:rsidRPr="0073495B" w:rsidRDefault="002F70B2" w:rsidP="00C054D7">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2F70B2" w:rsidRPr="0073495B" w:rsidRDefault="002F70B2" w:rsidP="00C054D7">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2F70B2" w:rsidRPr="0073495B" w:rsidRDefault="002F70B2" w:rsidP="00C054D7">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2F70B2" w:rsidRPr="0073495B" w:rsidRDefault="002F70B2" w:rsidP="00C054D7">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2F70B2" w:rsidRPr="0073495B" w:rsidRDefault="002F70B2" w:rsidP="00C054D7">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2F70B2" w:rsidRPr="0073495B" w:rsidRDefault="002F70B2" w:rsidP="00C054D7">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2F70B2" w:rsidRPr="0073495B" w:rsidRDefault="002F70B2" w:rsidP="00C054D7">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2F70B2" w:rsidRPr="0073495B" w:rsidRDefault="002F70B2" w:rsidP="00C054D7">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2F70B2" w:rsidRPr="0073495B" w:rsidRDefault="002F70B2" w:rsidP="00C054D7">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2F70B2" w:rsidRPr="0073495B" w:rsidRDefault="002F70B2" w:rsidP="00C054D7">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2F70B2" w:rsidRPr="0073495B" w:rsidRDefault="002F70B2" w:rsidP="00C054D7">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2F70B2" w:rsidRPr="0073495B" w:rsidRDefault="002F70B2" w:rsidP="00C054D7">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2F70B2" w:rsidRPr="0073495B" w:rsidRDefault="002F70B2" w:rsidP="00C054D7">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2F70B2" w:rsidRPr="0073495B" w:rsidRDefault="002F70B2" w:rsidP="00C054D7">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2F70B2" w:rsidRPr="0073495B" w:rsidRDefault="002F70B2" w:rsidP="00C054D7">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2F70B2" w:rsidRPr="0073495B" w:rsidRDefault="002F70B2" w:rsidP="00C054D7">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2F70B2" w:rsidRPr="0073495B" w:rsidRDefault="002F70B2" w:rsidP="00C054D7">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4"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2F70B2" w:rsidRPr="0073495B" w:rsidRDefault="002F70B2" w:rsidP="00C054D7">
            <w:pPr>
              <w:jc w:val="center"/>
              <w:rPr>
                <w:rFonts w:eastAsia="Arial Unicode MS"/>
                <w:i/>
                <w:sz w:val="20"/>
                <w:szCs w:val="20"/>
                <w:lang w:val="en-GB" w:eastAsia="pl-PL"/>
              </w:rPr>
            </w:pPr>
            <w:r w:rsidRPr="0073495B">
              <w:rPr>
                <w:rFonts w:eastAsia="Arial Unicode MS"/>
                <w:i/>
                <w:sz w:val="20"/>
                <w:szCs w:val="20"/>
                <w:lang w:val="en-GB" w:eastAsia="pl-PL"/>
              </w:rPr>
              <w:t>...</w:t>
            </w:r>
          </w:p>
        </w:tc>
      </w:tr>
      <w:tr w:rsidR="00846592" w:rsidRPr="00EE2575" w:rsidTr="00037119">
        <w:trPr>
          <w:trHeight w:val="284"/>
        </w:trPr>
        <w:tc>
          <w:tcPr>
            <w:tcW w:w="1835" w:type="dxa"/>
            <w:tcBorders>
              <w:top w:val="single" w:sz="4" w:space="0" w:color="auto"/>
              <w:left w:val="single" w:sz="4" w:space="0" w:color="auto"/>
              <w:bottom w:val="single" w:sz="4" w:space="0" w:color="auto"/>
              <w:right w:val="single" w:sz="4" w:space="0" w:color="auto"/>
            </w:tcBorders>
            <w:vAlign w:val="center"/>
          </w:tcPr>
          <w:p w:rsidR="00846592" w:rsidRPr="00510437" w:rsidRDefault="00846592" w:rsidP="00063BAB">
            <w:pPr>
              <w:jc w:val="center"/>
              <w:rPr>
                <w:rFonts w:eastAsia="Arial Unicode MS"/>
                <w:color w:val="000000" w:themeColor="text1"/>
                <w:sz w:val="20"/>
                <w:szCs w:val="20"/>
                <w:lang w:val="en-GB" w:eastAsia="pl-PL"/>
              </w:rPr>
            </w:pPr>
            <w:r w:rsidRPr="00510437">
              <w:rPr>
                <w:rFonts w:eastAsia="Arial Unicode MS"/>
                <w:color w:val="000000" w:themeColor="text1"/>
                <w:sz w:val="20"/>
                <w:szCs w:val="20"/>
                <w:lang w:val="en-GB" w:eastAsia="pl-PL"/>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vAlign w:val="center"/>
          </w:tcPr>
          <w:p w:rsidR="00846592" w:rsidRPr="00510437" w:rsidRDefault="00512083" w:rsidP="00063BAB">
            <w:pPr>
              <w:jc w:val="center"/>
              <w:rPr>
                <w:rFonts w:eastAsia="Arial Unicode MS"/>
                <w:b/>
                <w:i/>
                <w:color w:val="000000" w:themeColor="text1"/>
                <w:sz w:val="20"/>
                <w:szCs w:val="20"/>
                <w:lang w:val="en-GB" w:eastAsia="pl-PL"/>
              </w:rPr>
            </w:pPr>
            <w:r>
              <w:rPr>
                <w:rFonts w:eastAsia="Arial Unicode MS"/>
                <w:b/>
                <w:i/>
                <w:color w:val="000000" w:themeColor="text1"/>
                <w:sz w:val="20"/>
                <w:szCs w:val="20"/>
                <w:lang w:val="en-GB" w:eastAsia="pl-PL"/>
              </w:rPr>
              <w:t>+</w:t>
            </w:r>
          </w:p>
        </w:tc>
        <w:tc>
          <w:tcPr>
            <w:tcW w:w="378" w:type="dxa"/>
            <w:tcBorders>
              <w:top w:val="single" w:sz="12" w:space="0" w:color="auto"/>
              <w:left w:val="dashSmallGap" w:sz="4" w:space="0" w:color="auto"/>
              <w:bottom w:val="single" w:sz="4" w:space="0" w:color="auto"/>
              <w:right w:val="single"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846592" w:rsidRPr="00510437" w:rsidRDefault="00846592" w:rsidP="00C76397">
            <w:pPr>
              <w:jc w:val="center"/>
              <w:rPr>
                <w:rFonts w:eastAsia="Arial Unicode MS"/>
                <w:b/>
                <w:i/>
                <w:color w:val="000000" w:themeColor="text1"/>
                <w:sz w:val="20"/>
                <w:szCs w:val="20"/>
                <w:lang w:val="en-GB" w:eastAsia="pl-PL"/>
              </w:rPr>
            </w:pPr>
            <w:r w:rsidRPr="00510437">
              <w:rPr>
                <w:rFonts w:eastAsia="Arial Unicode MS"/>
                <w:b/>
                <w:i/>
                <w:color w:val="000000" w:themeColor="text1"/>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r w:rsidRPr="00510437">
              <w:rPr>
                <w:rFonts w:eastAsia="Arial Unicode MS"/>
                <w:b/>
                <w:i/>
                <w:color w:val="000000" w:themeColor="text1"/>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r w:rsidRPr="00510437">
              <w:rPr>
                <w:rFonts w:eastAsia="Arial Unicode MS"/>
                <w:b/>
                <w:i/>
                <w:color w:val="000000" w:themeColor="text1"/>
                <w:sz w:val="20"/>
                <w:szCs w:val="20"/>
                <w:lang w:val="en-GB" w:eastAsia="pl-PL"/>
              </w:rPr>
              <w:t>+</w:t>
            </w:r>
          </w:p>
        </w:tc>
        <w:tc>
          <w:tcPr>
            <w:tcW w:w="379" w:type="dxa"/>
            <w:tcBorders>
              <w:top w:val="single" w:sz="12" w:space="0" w:color="auto"/>
              <w:left w:val="single" w:sz="4" w:space="0" w:color="auto"/>
              <w:bottom w:val="single" w:sz="4" w:space="0" w:color="auto"/>
              <w:right w:val="dashSmallGap"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4" w:type="dxa"/>
            <w:tcBorders>
              <w:top w:val="single" w:sz="12" w:space="0" w:color="auto"/>
              <w:left w:val="dashSmallGap" w:sz="4" w:space="0" w:color="auto"/>
              <w:bottom w:val="single" w:sz="4" w:space="0" w:color="auto"/>
              <w:right w:val="single" w:sz="4" w:space="0" w:color="auto"/>
            </w:tcBorders>
            <w:shd w:val="clear" w:color="auto" w:fill="F2F2F2"/>
            <w:vAlign w:val="center"/>
          </w:tcPr>
          <w:p w:rsidR="00846592" w:rsidRPr="00B94601" w:rsidRDefault="00846592" w:rsidP="00063BAB">
            <w:pPr>
              <w:jc w:val="center"/>
              <w:rPr>
                <w:rFonts w:eastAsia="Arial Unicode MS"/>
                <w:b/>
                <w:i/>
                <w:color w:val="FF0000"/>
                <w:sz w:val="20"/>
                <w:szCs w:val="20"/>
                <w:lang w:val="en-GB" w:eastAsia="pl-PL"/>
              </w:rPr>
            </w:pPr>
          </w:p>
        </w:tc>
      </w:tr>
      <w:tr w:rsidR="00846592" w:rsidRPr="00EE2575" w:rsidTr="00037119">
        <w:trPr>
          <w:trHeight w:val="284"/>
        </w:trPr>
        <w:tc>
          <w:tcPr>
            <w:tcW w:w="1835" w:type="dxa"/>
            <w:tcBorders>
              <w:top w:val="single" w:sz="4" w:space="0" w:color="auto"/>
              <w:left w:val="single" w:sz="4" w:space="0" w:color="auto"/>
              <w:bottom w:val="single" w:sz="4" w:space="0" w:color="auto"/>
              <w:right w:val="single" w:sz="4" w:space="0" w:color="auto"/>
            </w:tcBorders>
            <w:vAlign w:val="center"/>
          </w:tcPr>
          <w:p w:rsidR="00846592" w:rsidRPr="00510437" w:rsidRDefault="00846592" w:rsidP="00063BAB">
            <w:pPr>
              <w:jc w:val="center"/>
              <w:rPr>
                <w:rFonts w:eastAsia="Arial Unicode MS"/>
                <w:color w:val="000000" w:themeColor="text1"/>
                <w:sz w:val="20"/>
                <w:szCs w:val="20"/>
                <w:lang w:val="en-GB" w:eastAsia="pl-PL"/>
              </w:rPr>
            </w:pPr>
            <w:r w:rsidRPr="00510437">
              <w:rPr>
                <w:rFonts w:eastAsia="Arial Unicode MS"/>
                <w:color w:val="000000" w:themeColor="text1"/>
                <w:sz w:val="20"/>
                <w:szCs w:val="20"/>
                <w:lang w:val="en-GB" w:eastAsia="pl-PL"/>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846592" w:rsidRPr="00510437" w:rsidRDefault="00512083" w:rsidP="00063BAB">
            <w:pPr>
              <w:jc w:val="center"/>
              <w:rPr>
                <w:rFonts w:eastAsia="Arial Unicode MS"/>
                <w:b/>
                <w:i/>
                <w:color w:val="000000" w:themeColor="text1"/>
                <w:sz w:val="20"/>
                <w:szCs w:val="20"/>
                <w:lang w:val="en-GB" w:eastAsia="pl-PL"/>
              </w:rPr>
            </w:pPr>
            <w:r>
              <w:rPr>
                <w:rFonts w:eastAsia="Arial Unicode MS"/>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46592" w:rsidRPr="00510437" w:rsidRDefault="00846592" w:rsidP="00C76397">
            <w:pPr>
              <w:jc w:val="center"/>
              <w:rPr>
                <w:rFonts w:eastAsia="Arial Unicode MS"/>
                <w:b/>
                <w:i/>
                <w:color w:val="000000" w:themeColor="text1"/>
                <w:sz w:val="20"/>
                <w:szCs w:val="20"/>
                <w:lang w:val="en-GB" w:eastAsia="pl-PL"/>
              </w:rPr>
            </w:pPr>
            <w:r w:rsidRPr="00510437">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r w:rsidRPr="00510437">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r w:rsidRPr="00510437">
              <w:rPr>
                <w:rFonts w:eastAsia="Arial Unicode MS"/>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4" w:type="dxa"/>
            <w:tcBorders>
              <w:top w:val="single" w:sz="4" w:space="0" w:color="auto"/>
              <w:left w:val="dashSmallGap" w:sz="4" w:space="0" w:color="auto"/>
              <w:bottom w:val="single" w:sz="4" w:space="0" w:color="auto"/>
              <w:right w:val="single" w:sz="4" w:space="0" w:color="auto"/>
            </w:tcBorders>
            <w:shd w:val="clear" w:color="auto" w:fill="F2F2F2"/>
            <w:vAlign w:val="center"/>
          </w:tcPr>
          <w:p w:rsidR="00846592" w:rsidRPr="00B94601" w:rsidRDefault="00846592" w:rsidP="00063BAB">
            <w:pPr>
              <w:jc w:val="center"/>
              <w:rPr>
                <w:rFonts w:eastAsia="Arial Unicode MS"/>
                <w:b/>
                <w:i/>
                <w:color w:val="FF0000"/>
                <w:sz w:val="20"/>
                <w:szCs w:val="20"/>
                <w:lang w:val="en-GB" w:eastAsia="pl-PL"/>
              </w:rPr>
            </w:pPr>
          </w:p>
        </w:tc>
      </w:tr>
      <w:tr w:rsidR="00846592" w:rsidRPr="00EE2575" w:rsidTr="00037119">
        <w:trPr>
          <w:trHeight w:val="284"/>
        </w:trPr>
        <w:tc>
          <w:tcPr>
            <w:tcW w:w="1835" w:type="dxa"/>
            <w:tcBorders>
              <w:top w:val="single" w:sz="4" w:space="0" w:color="auto"/>
              <w:left w:val="single" w:sz="4" w:space="0" w:color="auto"/>
              <w:bottom w:val="single" w:sz="4" w:space="0" w:color="auto"/>
              <w:right w:val="single" w:sz="4" w:space="0" w:color="auto"/>
            </w:tcBorders>
            <w:vAlign w:val="center"/>
          </w:tcPr>
          <w:p w:rsidR="00846592" w:rsidRPr="00510437" w:rsidRDefault="00846592" w:rsidP="00063BAB">
            <w:pPr>
              <w:jc w:val="center"/>
              <w:rPr>
                <w:rFonts w:eastAsia="Arial Unicode MS"/>
                <w:color w:val="000000" w:themeColor="text1"/>
                <w:sz w:val="20"/>
                <w:szCs w:val="20"/>
                <w:lang w:val="en-GB" w:eastAsia="pl-PL"/>
              </w:rPr>
            </w:pPr>
            <w:r w:rsidRPr="00510437">
              <w:rPr>
                <w:rFonts w:eastAsia="Arial Unicode MS"/>
                <w:color w:val="000000" w:themeColor="text1"/>
                <w:sz w:val="20"/>
                <w:szCs w:val="20"/>
                <w:lang w:val="en-GB" w:eastAsia="pl-PL"/>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846592" w:rsidRPr="00510437" w:rsidRDefault="00512083" w:rsidP="00063BAB">
            <w:pPr>
              <w:jc w:val="center"/>
              <w:rPr>
                <w:rFonts w:eastAsia="Arial Unicode MS"/>
                <w:b/>
                <w:i/>
                <w:color w:val="000000" w:themeColor="text1"/>
                <w:sz w:val="20"/>
                <w:szCs w:val="20"/>
                <w:lang w:val="en-GB" w:eastAsia="pl-PL"/>
              </w:rPr>
            </w:pPr>
            <w:r>
              <w:rPr>
                <w:rFonts w:eastAsia="Arial Unicode MS"/>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46592" w:rsidRPr="00510437" w:rsidRDefault="00846592" w:rsidP="00C76397">
            <w:pPr>
              <w:jc w:val="center"/>
              <w:rPr>
                <w:rFonts w:eastAsia="Arial Unicode MS"/>
                <w:b/>
                <w:i/>
                <w:color w:val="000000" w:themeColor="text1"/>
                <w:sz w:val="20"/>
                <w:szCs w:val="20"/>
                <w:lang w:val="en-GB" w:eastAsia="pl-PL"/>
              </w:rPr>
            </w:pPr>
            <w:r w:rsidRPr="00510437">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r w:rsidRPr="00510437">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r w:rsidRPr="00510437">
              <w:rPr>
                <w:rFonts w:eastAsia="Arial Unicode MS"/>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4" w:type="dxa"/>
            <w:tcBorders>
              <w:top w:val="single" w:sz="4" w:space="0" w:color="auto"/>
              <w:left w:val="dashSmallGap" w:sz="4" w:space="0" w:color="auto"/>
              <w:bottom w:val="single" w:sz="4" w:space="0" w:color="auto"/>
              <w:right w:val="single" w:sz="4" w:space="0" w:color="auto"/>
            </w:tcBorders>
            <w:shd w:val="clear" w:color="auto" w:fill="F2F2F2"/>
            <w:vAlign w:val="center"/>
          </w:tcPr>
          <w:p w:rsidR="00846592" w:rsidRPr="00B94601" w:rsidRDefault="00846592" w:rsidP="00063BAB">
            <w:pPr>
              <w:jc w:val="center"/>
              <w:rPr>
                <w:rFonts w:eastAsia="Arial Unicode MS"/>
                <w:b/>
                <w:i/>
                <w:color w:val="FF0000"/>
                <w:sz w:val="20"/>
                <w:szCs w:val="20"/>
                <w:lang w:val="en-GB" w:eastAsia="pl-PL"/>
              </w:rPr>
            </w:pPr>
          </w:p>
        </w:tc>
      </w:tr>
      <w:tr w:rsidR="00846592" w:rsidRPr="00EE2575" w:rsidTr="00037119">
        <w:trPr>
          <w:trHeight w:val="284"/>
        </w:trPr>
        <w:tc>
          <w:tcPr>
            <w:tcW w:w="1835" w:type="dxa"/>
            <w:tcBorders>
              <w:top w:val="single" w:sz="4" w:space="0" w:color="auto"/>
              <w:left w:val="single" w:sz="4" w:space="0" w:color="auto"/>
              <w:bottom w:val="single" w:sz="4" w:space="0" w:color="auto"/>
              <w:right w:val="single" w:sz="4" w:space="0" w:color="auto"/>
            </w:tcBorders>
            <w:vAlign w:val="center"/>
          </w:tcPr>
          <w:p w:rsidR="00846592" w:rsidRPr="00510437" w:rsidRDefault="00846592" w:rsidP="00063BAB">
            <w:pPr>
              <w:jc w:val="center"/>
              <w:rPr>
                <w:rFonts w:eastAsia="Arial Unicode MS"/>
                <w:color w:val="000000" w:themeColor="text1"/>
                <w:sz w:val="20"/>
                <w:szCs w:val="20"/>
                <w:lang w:val="en-GB" w:eastAsia="pl-PL"/>
              </w:rPr>
            </w:pPr>
            <w:r w:rsidRPr="00510437">
              <w:rPr>
                <w:rFonts w:eastAsia="Arial Unicode MS"/>
                <w:color w:val="000000" w:themeColor="text1"/>
                <w:sz w:val="20"/>
                <w:szCs w:val="20"/>
                <w:lang w:val="en-GB" w:eastAsia="pl-PL"/>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846592" w:rsidRPr="00510437" w:rsidRDefault="00512083" w:rsidP="00063BAB">
            <w:pPr>
              <w:jc w:val="center"/>
              <w:rPr>
                <w:rFonts w:eastAsia="Arial Unicode MS"/>
                <w:b/>
                <w:i/>
                <w:color w:val="000000" w:themeColor="text1"/>
                <w:sz w:val="20"/>
                <w:szCs w:val="20"/>
                <w:lang w:val="en-GB" w:eastAsia="pl-PL"/>
              </w:rPr>
            </w:pPr>
            <w:r>
              <w:rPr>
                <w:rFonts w:eastAsia="Arial Unicode MS"/>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46592" w:rsidRPr="00510437" w:rsidRDefault="00846592" w:rsidP="00C76397">
            <w:pPr>
              <w:jc w:val="center"/>
              <w:rPr>
                <w:rFonts w:eastAsia="Arial Unicode MS"/>
                <w:b/>
                <w:i/>
                <w:color w:val="000000" w:themeColor="text1"/>
                <w:sz w:val="20"/>
                <w:szCs w:val="20"/>
                <w:lang w:val="en-GB" w:eastAsia="pl-PL"/>
              </w:rPr>
            </w:pPr>
            <w:r w:rsidRPr="00510437">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r w:rsidRPr="00510437">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r w:rsidRPr="00510437">
              <w:rPr>
                <w:rFonts w:eastAsia="Arial Unicode MS"/>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4" w:type="dxa"/>
            <w:tcBorders>
              <w:top w:val="single" w:sz="4" w:space="0" w:color="auto"/>
              <w:left w:val="dashSmallGap" w:sz="4" w:space="0" w:color="auto"/>
              <w:bottom w:val="single" w:sz="4" w:space="0" w:color="auto"/>
              <w:right w:val="single" w:sz="4" w:space="0" w:color="auto"/>
            </w:tcBorders>
            <w:shd w:val="clear" w:color="auto" w:fill="F2F2F2"/>
            <w:vAlign w:val="center"/>
          </w:tcPr>
          <w:p w:rsidR="00846592" w:rsidRPr="00B94601" w:rsidRDefault="00846592" w:rsidP="00063BAB">
            <w:pPr>
              <w:jc w:val="center"/>
              <w:rPr>
                <w:rFonts w:eastAsia="Arial Unicode MS"/>
                <w:b/>
                <w:i/>
                <w:color w:val="FF0000"/>
                <w:sz w:val="20"/>
                <w:szCs w:val="20"/>
                <w:lang w:val="en-GB" w:eastAsia="pl-PL"/>
              </w:rPr>
            </w:pPr>
          </w:p>
        </w:tc>
      </w:tr>
      <w:tr w:rsidR="00846592" w:rsidRPr="00EE2575" w:rsidTr="00037119">
        <w:trPr>
          <w:trHeight w:val="284"/>
        </w:trPr>
        <w:tc>
          <w:tcPr>
            <w:tcW w:w="1835" w:type="dxa"/>
            <w:tcBorders>
              <w:top w:val="single" w:sz="4" w:space="0" w:color="auto"/>
              <w:left w:val="single" w:sz="4" w:space="0" w:color="auto"/>
              <w:bottom w:val="single" w:sz="4" w:space="0" w:color="auto"/>
              <w:right w:val="single" w:sz="4" w:space="0" w:color="auto"/>
            </w:tcBorders>
            <w:vAlign w:val="center"/>
          </w:tcPr>
          <w:p w:rsidR="00846592" w:rsidRPr="00510437" w:rsidRDefault="00846592" w:rsidP="00063BAB">
            <w:pPr>
              <w:jc w:val="center"/>
              <w:rPr>
                <w:rFonts w:eastAsia="Arial Unicode MS"/>
                <w:color w:val="000000" w:themeColor="text1"/>
                <w:sz w:val="20"/>
                <w:szCs w:val="20"/>
                <w:lang w:val="en-GB" w:eastAsia="pl-PL"/>
              </w:rPr>
            </w:pPr>
            <w:r w:rsidRPr="00510437">
              <w:rPr>
                <w:rFonts w:eastAsia="Arial Unicode MS"/>
                <w:color w:val="000000" w:themeColor="text1"/>
                <w:sz w:val="20"/>
                <w:szCs w:val="20"/>
                <w:lang w:val="en-GB" w:eastAsia="pl-PL"/>
              </w:rPr>
              <w:t>U03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846592" w:rsidRPr="00510437" w:rsidRDefault="00512083" w:rsidP="00063BAB">
            <w:pPr>
              <w:jc w:val="center"/>
              <w:rPr>
                <w:rFonts w:eastAsia="Arial Unicode MS"/>
                <w:b/>
                <w:i/>
                <w:color w:val="000000" w:themeColor="text1"/>
                <w:sz w:val="20"/>
                <w:szCs w:val="20"/>
                <w:lang w:val="en-GB" w:eastAsia="pl-PL"/>
              </w:rPr>
            </w:pPr>
            <w:r>
              <w:rPr>
                <w:rFonts w:eastAsia="Arial Unicode MS"/>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46592" w:rsidRPr="00510437" w:rsidRDefault="00846592" w:rsidP="00C76397">
            <w:pPr>
              <w:jc w:val="center"/>
              <w:rPr>
                <w:rFonts w:eastAsia="Arial Unicode MS"/>
                <w:b/>
                <w:i/>
                <w:color w:val="000000" w:themeColor="text1"/>
                <w:sz w:val="20"/>
                <w:szCs w:val="20"/>
                <w:lang w:val="en-GB" w:eastAsia="pl-PL"/>
              </w:rPr>
            </w:pPr>
            <w:r w:rsidRPr="00510437">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r w:rsidRPr="00510437">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r w:rsidRPr="00510437">
              <w:rPr>
                <w:rFonts w:eastAsia="Arial Unicode MS"/>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4" w:type="dxa"/>
            <w:tcBorders>
              <w:top w:val="single" w:sz="4" w:space="0" w:color="auto"/>
              <w:left w:val="dashSmallGap" w:sz="4" w:space="0" w:color="auto"/>
              <w:bottom w:val="single" w:sz="4" w:space="0" w:color="auto"/>
              <w:right w:val="single" w:sz="4" w:space="0" w:color="auto"/>
            </w:tcBorders>
            <w:shd w:val="clear" w:color="auto" w:fill="F2F2F2"/>
            <w:vAlign w:val="center"/>
          </w:tcPr>
          <w:p w:rsidR="00846592" w:rsidRPr="00B94601" w:rsidRDefault="00846592" w:rsidP="00063BAB">
            <w:pPr>
              <w:jc w:val="center"/>
              <w:rPr>
                <w:rFonts w:eastAsia="Arial Unicode MS"/>
                <w:b/>
                <w:i/>
                <w:color w:val="FF0000"/>
                <w:sz w:val="20"/>
                <w:szCs w:val="20"/>
                <w:lang w:val="en-GB" w:eastAsia="pl-PL"/>
              </w:rPr>
            </w:pPr>
          </w:p>
        </w:tc>
      </w:tr>
      <w:tr w:rsidR="00846592" w:rsidRPr="00EE2575" w:rsidTr="00037119">
        <w:trPr>
          <w:trHeight w:val="284"/>
        </w:trPr>
        <w:tc>
          <w:tcPr>
            <w:tcW w:w="1835" w:type="dxa"/>
            <w:tcBorders>
              <w:top w:val="single" w:sz="4" w:space="0" w:color="auto"/>
              <w:left w:val="single" w:sz="4" w:space="0" w:color="auto"/>
              <w:bottom w:val="single" w:sz="4" w:space="0" w:color="auto"/>
              <w:right w:val="single" w:sz="4" w:space="0" w:color="auto"/>
            </w:tcBorders>
            <w:vAlign w:val="center"/>
          </w:tcPr>
          <w:p w:rsidR="00846592" w:rsidRPr="00510437" w:rsidRDefault="00846592" w:rsidP="00063BAB">
            <w:pPr>
              <w:jc w:val="center"/>
              <w:rPr>
                <w:rFonts w:eastAsia="Arial Unicode MS"/>
                <w:color w:val="000000" w:themeColor="text1"/>
                <w:sz w:val="20"/>
                <w:szCs w:val="20"/>
                <w:lang w:val="en-GB" w:eastAsia="pl-PL"/>
              </w:rPr>
            </w:pPr>
            <w:r w:rsidRPr="00510437">
              <w:rPr>
                <w:rFonts w:eastAsia="Arial Unicode MS"/>
                <w:color w:val="000000" w:themeColor="text1"/>
                <w:sz w:val="20"/>
                <w:szCs w:val="20"/>
                <w:lang w:val="en-GB" w:eastAsia="pl-PL"/>
              </w:rPr>
              <w:t>U03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846592" w:rsidRPr="00510437" w:rsidRDefault="00512083" w:rsidP="00063BAB">
            <w:pPr>
              <w:jc w:val="center"/>
              <w:rPr>
                <w:rFonts w:eastAsia="Arial Unicode MS"/>
                <w:b/>
                <w:i/>
                <w:color w:val="000000" w:themeColor="text1"/>
                <w:sz w:val="20"/>
                <w:szCs w:val="20"/>
                <w:lang w:val="en-GB" w:eastAsia="pl-PL"/>
              </w:rPr>
            </w:pPr>
            <w:r>
              <w:rPr>
                <w:rFonts w:eastAsia="Arial Unicode MS"/>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46592" w:rsidRPr="00510437" w:rsidRDefault="00846592" w:rsidP="00C76397">
            <w:pPr>
              <w:jc w:val="center"/>
              <w:rPr>
                <w:rFonts w:eastAsia="Arial Unicode MS"/>
                <w:b/>
                <w:i/>
                <w:color w:val="000000" w:themeColor="text1"/>
                <w:sz w:val="20"/>
                <w:szCs w:val="20"/>
                <w:lang w:val="en-GB" w:eastAsia="pl-PL"/>
              </w:rPr>
            </w:pPr>
            <w:r w:rsidRPr="00510437">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r w:rsidRPr="00510437">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r w:rsidRPr="00510437">
              <w:rPr>
                <w:rFonts w:eastAsia="Arial Unicode MS"/>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46592" w:rsidRPr="00510437" w:rsidRDefault="00846592" w:rsidP="00063BAB">
            <w:pPr>
              <w:jc w:val="center"/>
              <w:rPr>
                <w:rFonts w:eastAsia="Arial Unicode MS"/>
                <w:b/>
                <w:i/>
                <w:color w:val="000000" w:themeColor="text1"/>
                <w:sz w:val="20"/>
                <w:szCs w:val="20"/>
                <w:lang w:val="en-GB" w:eastAsia="pl-PL"/>
              </w:rPr>
            </w:pPr>
          </w:p>
        </w:tc>
        <w:tc>
          <w:tcPr>
            <w:tcW w:w="374" w:type="dxa"/>
            <w:tcBorders>
              <w:top w:val="single" w:sz="4" w:space="0" w:color="auto"/>
              <w:left w:val="dashSmallGap" w:sz="4" w:space="0" w:color="auto"/>
              <w:bottom w:val="single" w:sz="4" w:space="0" w:color="auto"/>
              <w:right w:val="single" w:sz="4" w:space="0" w:color="auto"/>
            </w:tcBorders>
            <w:shd w:val="clear" w:color="auto" w:fill="F2F2F2"/>
            <w:vAlign w:val="center"/>
          </w:tcPr>
          <w:p w:rsidR="00846592" w:rsidRPr="00B94601" w:rsidRDefault="00846592" w:rsidP="00063BAB">
            <w:pPr>
              <w:jc w:val="center"/>
              <w:rPr>
                <w:rFonts w:eastAsia="Arial Unicode MS"/>
                <w:b/>
                <w:i/>
                <w:color w:val="FF0000"/>
                <w:sz w:val="20"/>
                <w:szCs w:val="20"/>
                <w:lang w:val="en-GB" w:eastAsia="pl-PL"/>
              </w:rPr>
            </w:pPr>
          </w:p>
        </w:tc>
      </w:tr>
      <w:tr w:rsidR="00063BAB" w:rsidRPr="00EE2575" w:rsidTr="00037119">
        <w:trPr>
          <w:trHeight w:val="284"/>
        </w:trPr>
        <w:tc>
          <w:tcPr>
            <w:tcW w:w="1835" w:type="dxa"/>
            <w:tcBorders>
              <w:top w:val="single" w:sz="4" w:space="0" w:color="auto"/>
              <w:left w:val="single" w:sz="4" w:space="0" w:color="auto"/>
              <w:bottom w:val="single" w:sz="4" w:space="0" w:color="auto"/>
              <w:right w:val="single" w:sz="4" w:space="0" w:color="auto"/>
            </w:tcBorders>
            <w:vAlign w:val="center"/>
          </w:tcPr>
          <w:p w:rsidR="00063BAB" w:rsidRPr="00510437" w:rsidRDefault="00063BAB" w:rsidP="00063BAB">
            <w:pPr>
              <w:jc w:val="center"/>
              <w:rPr>
                <w:rFonts w:eastAsia="Arial Unicode MS"/>
                <w:color w:val="000000" w:themeColor="text1"/>
                <w:sz w:val="20"/>
                <w:szCs w:val="20"/>
                <w:lang w:val="en-GB" w:eastAsia="pl-PL"/>
              </w:rPr>
            </w:pPr>
            <w:r w:rsidRPr="00510437">
              <w:rPr>
                <w:rFonts w:eastAsia="Arial Unicode MS"/>
                <w:color w:val="000000" w:themeColor="text1"/>
                <w:sz w:val="20"/>
                <w:szCs w:val="20"/>
                <w:lang w:val="en-GB" w:eastAsia="pl-PL"/>
              </w:rPr>
              <w:lastRenderedPageBreak/>
              <w:t>K01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3BAB" w:rsidRPr="00510437" w:rsidRDefault="00846592" w:rsidP="00063BAB">
            <w:pPr>
              <w:jc w:val="center"/>
              <w:rPr>
                <w:rFonts w:eastAsia="Arial Unicode MS"/>
                <w:b/>
                <w:i/>
                <w:color w:val="000000" w:themeColor="text1"/>
                <w:sz w:val="20"/>
                <w:szCs w:val="20"/>
                <w:lang w:val="en-GB" w:eastAsia="pl-PL"/>
              </w:rPr>
            </w:pPr>
            <w:r>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3BAB" w:rsidRPr="00510437" w:rsidRDefault="00063BAB" w:rsidP="00063BAB">
            <w:pPr>
              <w:jc w:val="center"/>
              <w:rPr>
                <w:rFonts w:eastAsia="Arial Unicode MS"/>
                <w:b/>
                <w:i/>
                <w:color w:val="000000" w:themeColor="text1"/>
                <w:sz w:val="20"/>
                <w:szCs w:val="20"/>
                <w:lang w:val="en-GB" w:eastAsia="pl-PL"/>
              </w:rPr>
            </w:pPr>
            <w:r w:rsidRPr="00510437">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3BAB" w:rsidRPr="00510437" w:rsidRDefault="00063BAB" w:rsidP="00063BAB">
            <w:pPr>
              <w:jc w:val="center"/>
              <w:rPr>
                <w:rFonts w:eastAsia="Arial Unicode MS"/>
                <w:b/>
                <w:i/>
                <w:color w:val="000000" w:themeColor="text1"/>
                <w:sz w:val="20"/>
                <w:szCs w:val="20"/>
                <w:lang w:val="en-GB" w:eastAsia="pl-PL"/>
              </w:rPr>
            </w:pPr>
            <w:r w:rsidRPr="00510437">
              <w:rPr>
                <w:rFonts w:eastAsia="Arial Unicode MS"/>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3BAB" w:rsidRPr="00510437" w:rsidRDefault="00063BAB" w:rsidP="00063BAB">
            <w:pPr>
              <w:jc w:val="center"/>
              <w:rPr>
                <w:rFonts w:eastAsia="Arial Unicode MS"/>
                <w:b/>
                <w:i/>
                <w:color w:val="000000" w:themeColor="text1"/>
                <w:sz w:val="20"/>
                <w:szCs w:val="20"/>
                <w:lang w:val="en-GB" w:eastAsia="pl-PL"/>
              </w:rPr>
            </w:pPr>
            <w:r w:rsidRPr="00510437">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4"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3BAB" w:rsidRPr="00B94601" w:rsidRDefault="00063BAB" w:rsidP="00063BAB">
            <w:pPr>
              <w:jc w:val="center"/>
              <w:rPr>
                <w:rFonts w:eastAsia="Arial Unicode MS"/>
                <w:b/>
                <w:i/>
                <w:color w:val="FF0000"/>
                <w:sz w:val="20"/>
                <w:szCs w:val="20"/>
                <w:lang w:val="en-GB" w:eastAsia="pl-PL"/>
              </w:rPr>
            </w:pPr>
          </w:p>
        </w:tc>
      </w:tr>
      <w:tr w:rsidR="00063BAB" w:rsidRPr="00EE2575" w:rsidTr="00037119">
        <w:trPr>
          <w:trHeight w:val="284"/>
        </w:trPr>
        <w:tc>
          <w:tcPr>
            <w:tcW w:w="1835" w:type="dxa"/>
            <w:tcBorders>
              <w:top w:val="single" w:sz="4" w:space="0" w:color="auto"/>
              <w:left w:val="single" w:sz="4" w:space="0" w:color="auto"/>
              <w:bottom w:val="single" w:sz="4" w:space="0" w:color="auto"/>
              <w:right w:val="single" w:sz="4" w:space="0" w:color="auto"/>
            </w:tcBorders>
            <w:vAlign w:val="center"/>
          </w:tcPr>
          <w:p w:rsidR="00063BAB" w:rsidRPr="00510437" w:rsidRDefault="00063BAB" w:rsidP="00063BAB">
            <w:pPr>
              <w:jc w:val="center"/>
              <w:rPr>
                <w:rFonts w:eastAsia="Arial Unicode MS"/>
                <w:color w:val="000000" w:themeColor="text1"/>
                <w:sz w:val="20"/>
                <w:szCs w:val="20"/>
                <w:lang w:val="en-GB" w:eastAsia="pl-PL"/>
              </w:rPr>
            </w:pPr>
            <w:r w:rsidRPr="00510437">
              <w:rPr>
                <w:rFonts w:eastAsia="Arial Unicode MS"/>
                <w:color w:val="000000" w:themeColor="text1"/>
                <w:sz w:val="20"/>
                <w:szCs w:val="20"/>
                <w:lang w:val="en-GB" w:eastAsia="pl-PL"/>
              </w:rPr>
              <w:t>K02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3BAB" w:rsidRPr="00510437" w:rsidRDefault="00846592" w:rsidP="00063BAB">
            <w:pPr>
              <w:jc w:val="center"/>
              <w:rPr>
                <w:rFonts w:eastAsia="Arial Unicode MS"/>
                <w:b/>
                <w:i/>
                <w:color w:val="000000" w:themeColor="text1"/>
                <w:sz w:val="20"/>
                <w:szCs w:val="20"/>
                <w:lang w:val="en-GB" w:eastAsia="pl-PL"/>
              </w:rPr>
            </w:pPr>
            <w:r>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3BAB" w:rsidRPr="00510437" w:rsidRDefault="00063BAB" w:rsidP="00063BAB">
            <w:pPr>
              <w:jc w:val="center"/>
              <w:rPr>
                <w:rFonts w:eastAsia="Arial Unicode MS"/>
                <w:b/>
                <w:i/>
                <w:color w:val="000000" w:themeColor="text1"/>
                <w:sz w:val="20"/>
                <w:szCs w:val="20"/>
                <w:lang w:val="en-GB" w:eastAsia="pl-PL"/>
              </w:rPr>
            </w:pPr>
            <w:r w:rsidRPr="00510437">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3BAB" w:rsidRPr="00510437" w:rsidRDefault="00063BAB" w:rsidP="00063BAB">
            <w:pPr>
              <w:jc w:val="center"/>
              <w:rPr>
                <w:rFonts w:eastAsia="Arial Unicode MS"/>
                <w:b/>
                <w:i/>
                <w:color w:val="000000" w:themeColor="text1"/>
                <w:sz w:val="20"/>
                <w:szCs w:val="20"/>
                <w:lang w:val="en-GB" w:eastAsia="pl-PL"/>
              </w:rPr>
            </w:pPr>
            <w:r w:rsidRPr="00510437">
              <w:rPr>
                <w:rFonts w:eastAsia="Arial Unicode MS"/>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3BAB" w:rsidRPr="00510437" w:rsidRDefault="00063BAB" w:rsidP="00063BAB">
            <w:pPr>
              <w:jc w:val="center"/>
              <w:rPr>
                <w:rFonts w:eastAsia="Arial Unicode MS"/>
                <w:b/>
                <w:i/>
                <w:color w:val="000000" w:themeColor="text1"/>
                <w:sz w:val="20"/>
                <w:szCs w:val="20"/>
                <w:lang w:val="en-GB" w:eastAsia="pl-PL"/>
              </w:rPr>
            </w:pPr>
            <w:r w:rsidRPr="00510437">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4"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3BAB" w:rsidRPr="00B94601" w:rsidRDefault="00063BAB" w:rsidP="00063BAB">
            <w:pPr>
              <w:jc w:val="center"/>
              <w:rPr>
                <w:rFonts w:eastAsia="Arial Unicode MS"/>
                <w:b/>
                <w:i/>
                <w:color w:val="FF0000"/>
                <w:sz w:val="20"/>
                <w:szCs w:val="20"/>
                <w:lang w:val="en-GB" w:eastAsia="pl-PL"/>
              </w:rPr>
            </w:pPr>
          </w:p>
        </w:tc>
      </w:tr>
      <w:tr w:rsidR="00063BAB" w:rsidRPr="00EE2575" w:rsidTr="00037119">
        <w:trPr>
          <w:trHeight w:val="284"/>
        </w:trPr>
        <w:tc>
          <w:tcPr>
            <w:tcW w:w="1835" w:type="dxa"/>
            <w:tcBorders>
              <w:top w:val="single" w:sz="4" w:space="0" w:color="auto"/>
              <w:left w:val="single" w:sz="4" w:space="0" w:color="auto"/>
              <w:bottom w:val="single" w:sz="4" w:space="0" w:color="auto"/>
              <w:right w:val="single" w:sz="4" w:space="0" w:color="auto"/>
            </w:tcBorders>
            <w:vAlign w:val="center"/>
          </w:tcPr>
          <w:p w:rsidR="00063BAB" w:rsidRPr="00510437" w:rsidRDefault="00063BAB" w:rsidP="00063BAB">
            <w:pPr>
              <w:jc w:val="center"/>
              <w:rPr>
                <w:rFonts w:eastAsia="Arial Unicode MS"/>
                <w:color w:val="000000" w:themeColor="text1"/>
                <w:sz w:val="20"/>
                <w:szCs w:val="20"/>
                <w:lang w:val="en-GB" w:eastAsia="pl-PL"/>
              </w:rPr>
            </w:pPr>
            <w:r w:rsidRPr="00510437">
              <w:rPr>
                <w:rFonts w:eastAsia="Arial Unicode MS"/>
                <w:color w:val="000000" w:themeColor="text1"/>
                <w:sz w:val="20"/>
                <w:szCs w:val="20"/>
                <w:lang w:val="en-GB" w:eastAsia="pl-PL"/>
              </w:rPr>
              <w:t>K03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3BAB" w:rsidRPr="00510437" w:rsidRDefault="00846592" w:rsidP="00063BAB">
            <w:pPr>
              <w:jc w:val="center"/>
              <w:rPr>
                <w:rFonts w:eastAsia="Arial Unicode MS"/>
                <w:b/>
                <w:i/>
                <w:color w:val="000000" w:themeColor="text1"/>
                <w:sz w:val="20"/>
                <w:szCs w:val="20"/>
                <w:lang w:val="en-GB" w:eastAsia="pl-PL"/>
              </w:rPr>
            </w:pPr>
            <w:r>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3BAB" w:rsidRPr="00510437" w:rsidRDefault="00063BAB" w:rsidP="00063BAB">
            <w:pPr>
              <w:jc w:val="center"/>
              <w:rPr>
                <w:rFonts w:eastAsia="Arial Unicode MS"/>
                <w:b/>
                <w:i/>
                <w:color w:val="000000" w:themeColor="text1"/>
                <w:sz w:val="20"/>
                <w:szCs w:val="20"/>
                <w:lang w:val="en-GB" w:eastAsia="pl-PL"/>
              </w:rPr>
            </w:pPr>
            <w:r w:rsidRPr="00510437">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3BAB" w:rsidRPr="00510437" w:rsidRDefault="00063BAB" w:rsidP="00063BAB">
            <w:pPr>
              <w:jc w:val="center"/>
              <w:rPr>
                <w:rFonts w:eastAsia="Arial Unicode MS"/>
                <w:b/>
                <w:i/>
                <w:color w:val="000000" w:themeColor="text1"/>
                <w:sz w:val="20"/>
                <w:szCs w:val="20"/>
                <w:lang w:val="en-GB" w:eastAsia="pl-PL"/>
              </w:rPr>
            </w:pPr>
            <w:r w:rsidRPr="00510437">
              <w:rPr>
                <w:rFonts w:eastAsia="Arial Unicode MS"/>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3BAB" w:rsidRPr="00510437" w:rsidRDefault="00063BAB" w:rsidP="00063BAB">
            <w:pPr>
              <w:jc w:val="center"/>
              <w:rPr>
                <w:rFonts w:eastAsia="Arial Unicode MS"/>
                <w:b/>
                <w:i/>
                <w:color w:val="000000" w:themeColor="text1"/>
                <w:sz w:val="20"/>
                <w:szCs w:val="20"/>
                <w:lang w:val="en-GB" w:eastAsia="pl-PL"/>
              </w:rPr>
            </w:pPr>
            <w:r w:rsidRPr="00510437">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3BAB" w:rsidRPr="00510437" w:rsidRDefault="00063BAB" w:rsidP="00063BAB">
            <w:pPr>
              <w:jc w:val="center"/>
              <w:rPr>
                <w:rFonts w:eastAsia="Arial Unicode MS"/>
                <w:b/>
                <w:i/>
                <w:color w:val="000000" w:themeColor="text1"/>
                <w:sz w:val="20"/>
                <w:szCs w:val="20"/>
                <w:lang w:val="en-GB" w:eastAsia="pl-PL"/>
              </w:rPr>
            </w:pPr>
          </w:p>
        </w:tc>
        <w:tc>
          <w:tcPr>
            <w:tcW w:w="374"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3BAB" w:rsidRPr="00B94601" w:rsidRDefault="00063BAB" w:rsidP="00063BAB">
            <w:pPr>
              <w:jc w:val="center"/>
              <w:rPr>
                <w:rFonts w:eastAsia="Arial Unicode MS"/>
                <w:b/>
                <w:i/>
                <w:color w:val="FF0000"/>
                <w:sz w:val="20"/>
                <w:szCs w:val="20"/>
                <w:lang w:val="en-GB" w:eastAsia="pl-PL"/>
              </w:rPr>
            </w:pPr>
          </w:p>
        </w:tc>
      </w:tr>
    </w:tbl>
    <w:p w:rsidR="002F70B2" w:rsidRPr="00EE2575" w:rsidRDefault="002F70B2" w:rsidP="002F70B2">
      <w:pPr>
        <w:rPr>
          <w:b/>
          <w:i/>
          <w:sz w:val="18"/>
          <w:szCs w:val="18"/>
          <w:lang w:val="en-GB"/>
        </w:rPr>
      </w:pPr>
      <w:r w:rsidRPr="00EE2575">
        <w:rPr>
          <w:b/>
          <w:i/>
          <w:sz w:val="18"/>
          <w:szCs w:val="18"/>
          <w:lang w:val="en-GB"/>
        </w:rPr>
        <w:t>*delete as appropriate</w:t>
      </w:r>
    </w:p>
    <w:p w:rsidR="002F70B2" w:rsidRPr="00EE2575" w:rsidRDefault="002F70B2" w:rsidP="002F70B2">
      <w:pPr>
        <w:rPr>
          <w:lang w:val="en-GB"/>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2F70B2" w:rsidRPr="00F14AC4" w:rsidTr="00C054D7">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2F70B2" w:rsidRPr="00AC669C" w:rsidRDefault="002F70B2" w:rsidP="002F70B2">
            <w:pPr>
              <w:numPr>
                <w:ilvl w:val="1"/>
                <w:numId w:val="3"/>
              </w:numPr>
              <w:ind w:left="426" w:hanging="426"/>
              <w:rPr>
                <w:rFonts w:eastAsia="Arial Unicode MS"/>
                <w:b/>
                <w:sz w:val="20"/>
                <w:szCs w:val="20"/>
                <w:lang w:val="en-GB" w:eastAsia="pl-PL"/>
              </w:rPr>
            </w:pPr>
            <w:r w:rsidRPr="00EE2575">
              <w:rPr>
                <w:rFonts w:eastAsia="Arial Unicode MS"/>
                <w:b/>
                <w:sz w:val="20"/>
                <w:szCs w:val="20"/>
                <w:lang w:val="en-GB" w:eastAsia="pl-PL"/>
              </w:rPr>
              <w:t>Criteria of asse</w:t>
            </w:r>
            <w:r>
              <w:rPr>
                <w:rFonts w:eastAsia="Arial Unicode MS"/>
                <w:b/>
                <w:sz w:val="20"/>
                <w:szCs w:val="20"/>
                <w:lang w:val="en-GB" w:eastAsia="pl-PL"/>
              </w:rPr>
              <w:t xml:space="preserve">ssment of the intended learning </w:t>
            </w:r>
            <w:r w:rsidRPr="00EE2575">
              <w:rPr>
                <w:rFonts w:eastAsia="Arial Unicode MS"/>
                <w:b/>
                <w:sz w:val="20"/>
                <w:szCs w:val="20"/>
                <w:lang w:val="en-GB" w:eastAsia="pl-PL"/>
              </w:rPr>
              <w:t>outcomes</w:t>
            </w:r>
          </w:p>
        </w:tc>
      </w:tr>
      <w:tr w:rsidR="002F70B2" w:rsidRPr="00EE2575" w:rsidTr="00C054D7">
        <w:trPr>
          <w:trHeight w:val="284"/>
        </w:trPr>
        <w:tc>
          <w:tcPr>
            <w:tcW w:w="864" w:type="dxa"/>
            <w:tcBorders>
              <w:top w:val="single" w:sz="4" w:space="0" w:color="auto"/>
              <w:left w:val="single" w:sz="4" w:space="0" w:color="auto"/>
              <w:bottom w:val="single" w:sz="4" w:space="0" w:color="auto"/>
              <w:right w:val="single" w:sz="4" w:space="0" w:color="auto"/>
            </w:tcBorders>
            <w:vAlign w:val="center"/>
          </w:tcPr>
          <w:p w:rsidR="002F70B2" w:rsidRPr="00AC669C" w:rsidRDefault="002F70B2" w:rsidP="00C054D7">
            <w:pPr>
              <w:jc w:val="center"/>
              <w:rPr>
                <w:rFonts w:eastAsia="Arial Unicode MS"/>
                <w:b/>
                <w:sz w:val="20"/>
                <w:szCs w:val="20"/>
                <w:lang w:val="en-GB" w:eastAsia="pl-PL"/>
              </w:rPr>
            </w:pPr>
            <w:r w:rsidRPr="00EE2575">
              <w:rPr>
                <w:rFonts w:eastAsia="Arial Unicode MS"/>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2F70B2" w:rsidRPr="00AC669C" w:rsidRDefault="002F70B2" w:rsidP="00C054D7">
            <w:pPr>
              <w:jc w:val="center"/>
              <w:rPr>
                <w:rFonts w:eastAsia="Arial Unicode MS"/>
                <w:b/>
                <w:sz w:val="20"/>
                <w:szCs w:val="20"/>
                <w:lang w:val="en-GB" w:eastAsia="pl-PL"/>
              </w:rPr>
            </w:pPr>
            <w:r w:rsidRPr="00EE2575">
              <w:rPr>
                <w:rFonts w:eastAsia="Arial Unicode MS"/>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rsidR="002F70B2" w:rsidRPr="00AC669C" w:rsidRDefault="002F70B2" w:rsidP="00C054D7">
            <w:pPr>
              <w:jc w:val="center"/>
              <w:rPr>
                <w:rFonts w:eastAsia="Arial Unicode MS"/>
                <w:b/>
                <w:sz w:val="20"/>
                <w:szCs w:val="20"/>
                <w:lang w:val="en-GB" w:eastAsia="pl-PL"/>
              </w:rPr>
            </w:pPr>
            <w:r w:rsidRPr="00EE2575">
              <w:rPr>
                <w:rFonts w:eastAsia="Arial Unicode MS"/>
                <w:b/>
                <w:sz w:val="20"/>
                <w:szCs w:val="20"/>
                <w:lang w:val="en-GB" w:eastAsia="pl-PL"/>
              </w:rPr>
              <w:t>Criterion of assessment</w:t>
            </w:r>
          </w:p>
        </w:tc>
      </w:tr>
      <w:tr w:rsidR="00063BAB" w:rsidRPr="00F14AC4" w:rsidTr="00C054D7">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063BAB" w:rsidRPr="00AC669C" w:rsidRDefault="00063BAB" w:rsidP="00063BAB">
            <w:pPr>
              <w:ind w:left="-57" w:right="-57"/>
              <w:jc w:val="center"/>
              <w:rPr>
                <w:rFonts w:eastAsia="Arial Unicode MS"/>
                <w:b/>
                <w:spacing w:val="-5"/>
                <w:sz w:val="20"/>
                <w:szCs w:val="20"/>
                <w:lang w:val="en-GB" w:eastAsia="pl-PL"/>
              </w:rPr>
            </w:pPr>
            <w:r w:rsidRPr="00EE2575">
              <w:rPr>
                <w:rFonts w:eastAsia="Arial Unicode MS"/>
                <w:b/>
                <w:spacing w:val="-5"/>
                <w:sz w:val="20"/>
                <w:szCs w:val="20"/>
                <w:lang w:val="en-GB" w:eastAsia="pl-PL"/>
              </w:rPr>
              <w:t>classes</w:t>
            </w:r>
            <w:r w:rsidRPr="00AC669C">
              <w:rPr>
                <w:rFonts w:eastAsia="Arial Unicode MS"/>
                <w:b/>
                <w:spacing w:val="-5"/>
                <w:sz w:val="20"/>
                <w:szCs w:val="20"/>
                <w:lang w:val="en-GB" w:eastAsia="pl-PL"/>
              </w:rPr>
              <w:t xml:space="preserve"> (C)*</w:t>
            </w:r>
          </w:p>
        </w:tc>
        <w:tc>
          <w:tcPr>
            <w:tcW w:w="720" w:type="dxa"/>
            <w:tcBorders>
              <w:top w:val="single" w:sz="4" w:space="0" w:color="auto"/>
              <w:left w:val="single" w:sz="4" w:space="0" w:color="auto"/>
              <w:bottom w:val="single" w:sz="4" w:space="0" w:color="auto"/>
              <w:right w:val="single" w:sz="4" w:space="0" w:color="auto"/>
            </w:tcBorders>
          </w:tcPr>
          <w:p w:rsidR="00063BAB" w:rsidRPr="00AC669C" w:rsidRDefault="00063BAB" w:rsidP="00063BAB">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063BAB" w:rsidRPr="00510437" w:rsidRDefault="00063BAB" w:rsidP="00846592">
            <w:pPr>
              <w:ind w:right="113"/>
              <w:rPr>
                <w:rFonts w:eastAsia="Arial Unicode MS"/>
                <w:color w:val="000000" w:themeColor="text1"/>
                <w:sz w:val="18"/>
                <w:szCs w:val="18"/>
                <w:lang w:val="en-GB" w:eastAsia="pl-PL"/>
              </w:rPr>
            </w:pPr>
            <w:r w:rsidRPr="00510437">
              <w:rPr>
                <w:rFonts w:eastAsia="Arial Unicode MS"/>
                <w:color w:val="000000" w:themeColor="text1"/>
                <w:sz w:val="18"/>
                <w:szCs w:val="18"/>
                <w:lang w:val="en-GB" w:eastAsia="pl-PL"/>
              </w:rPr>
              <w:t>preparation f</w:t>
            </w:r>
            <w:r w:rsidR="00576CF5">
              <w:rPr>
                <w:rFonts w:eastAsia="Arial Unicode MS"/>
                <w:color w:val="000000" w:themeColor="text1"/>
                <w:sz w:val="18"/>
                <w:szCs w:val="18"/>
                <w:lang w:val="en-GB" w:eastAsia="pl-PL"/>
              </w:rPr>
              <w:t>or classes</w:t>
            </w:r>
            <w:r>
              <w:rPr>
                <w:rFonts w:eastAsia="Arial Unicode MS"/>
                <w:color w:val="000000" w:themeColor="text1"/>
                <w:sz w:val="18"/>
                <w:szCs w:val="18"/>
                <w:lang w:val="en-GB" w:eastAsia="pl-PL"/>
              </w:rPr>
              <w:t xml:space="preserve">; </w:t>
            </w:r>
            <w:r w:rsidR="00512083">
              <w:rPr>
                <w:rFonts w:eastAsia="Arial Unicode MS"/>
                <w:color w:val="000000" w:themeColor="text1"/>
                <w:sz w:val="18"/>
                <w:szCs w:val="18"/>
                <w:lang w:val="en-GB" w:eastAsia="pl-PL"/>
              </w:rPr>
              <w:t xml:space="preserve">tests, </w:t>
            </w:r>
            <w:r w:rsidR="00846592">
              <w:rPr>
                <w:rFonts w:eastAsia="Arial Unicode MS"/>
                <w:color w:val="000000" w:themeColor="text1"/>
                <w:sz w:val="18"/>
                <w:szCs w:val="18"/>
                <w:lang w:val="en-GB" w:eastAsia="pl-PL"/>
              </w:rPr>
              <w:t>project</w:t>
            </w:r>
            <w:r>
              <w:rPr>
                <w:rFonts w:eastAsia="Arial Unicode MS"/>
                <w:color w:val="000000" w:themeColor="text1"/>
                <w:sz w:val="18"/>
                <w:szCs w:val="18"/>
                <w:lang w:val="en-GB" w:eastAsia="pl-PL"/>
              </w:rPr>
              <w:t xml:space="preserve"> (61-68</w:t>
            </w:r>
            <w:r w:rsidRPr="00510437">
              <w:rPr>
                <w:rFonts w:eastAsia="Arial Unicode MS"/>
                <w:color w:val="000000" w:themeColor="text1"/>
                <w:sz w:val="18"/>
                <w:szCs w:val="18"/>
                <w:lang w:val="en-GB" w:eastAsia="pl-PL"/>
              </w:rPr>
              <w:t>%)</w:t>
            </w:r>
          </w:p>
        </w:tc>
      </w:tr>
      <w:tr w:rsidR="00063BAB" w:rsidRPr="00F14AC4" w:rsidTr="00C054D7">
        <w:trPr>
          <w:trHeight w:val="255"/>
        </w:trPr>
        <w:tc>
          <w:tcPr>
            <w:tcW w:w="864" w:type="dxa"/>
            <w:vMerge/>
            <w:tcBorders>
              <w:left w:val="single" w:sz="4" w:space="0" w:color="auto"/>
              <w:right w:val="single" w:sz="4" w:space="0" w:color="auto"/>
            </w:tcBorders>
          </w:tcPr>
          <w:p w:rsidR="00063BAB" w:rsidRPr="00AC669C" w:rsidRDefault="00063BAB" w:rsidP="00063BAB">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063BAB" w:rsidRPr="00AC669C" w:rsidRDefault="00063BAB" w:rsidP="00063BAB">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063BAB" w:rsidRPr="00510437" w:rsidRDefault="00063BAB" w:rsidP="00846592">
            <w:pPr>
              <w:rPr>
                <w:rFonts w:eastAsia="Arial Unicode MS"/>
                <w:color w:val="000000" w:themeColor="text1"/>
                <w:sz w:val="18"/>
                <w:szCs w:val="18"/>
                <w:lang w:val="en-GB" w:eastAsia="pl-PL"/>
              </w:rPr>
            </w:pPr>
            <w:r w:rsidRPr="00510437">
              <w:rPr>
                <w:rFonts w:eastAsia="Arial Unicode MS"/>
                <w:color w:val="000000" w:themeColor="text1"/>
                <w:sz w:val="18"/>
                <w:szCs w:val="18"/>
                <w:lang w:val="en-GB" w:eastAsia="pl-PL"/>
              </w:rPr>
              <w:t xml:space="preserve">preparation </w:t>
            </w:r>
            <w:r w:rsidR="00576CF5">
              <w:rPr>
                <w:rFonts w:eastAsia="Arial Unicode MS"/>
                <w:color w:val="000000" w:themeColor="text1"/>
                <w:sz w:val="18"/>
                <w:szCs w:val="18"/>
                <w:lang w:val="en-GB" w:eastAsia="pl-PL"/>
              </w:rPr>
              <w:t>for classes</w:t>
            </w:r>
            <w:r w:rsidRPr="00510437">
              <w:rPr>
                <w:rFonts w:eastAsia="Arial Unicode MS"/>
                <w:color w:val="000000" w:themeColor="text1"/>
                <w:sz w:val="18"/>
                <w:szCs w:val="18"/>
                <w:lang w:val="en-GB" w:eastAsia="pl-PL"/>
              </w:rPr>
              <w:t xml:space="preserve">; </w:t>
            </w:r>
            <w:r w:rsidR="00512083">
              <w:rPr>
                <w:rFonts w:eastAsia="Arial Unicode MS"/>
                <w:color w:val="000000" w:themeColor="text1"/>
                <w:sz w:val="18"/>
                <w:szCs w:val="18"/>
                <w:lang w:val="en-GB" w:eastAsia="pl-PL"/>
              </w:rPr>
              <w:t xml:space="preserve">tests, </w:t>
            </w:r>
            <w:r w:rsidRPr="00510437">
              <w:rPr>
                <w:rFonts w:eastAsia="Arial Unicode MS"/>
                <w:color w:val="000000" w:themeColor="text1"/>
                <w:sz w:val="18"/>
                <w:szCs w:val="18"/>
                <w:lang w:val="en-GB" w:eastAsia="pl-PL"/>
              </w:rPr>
              <w:t>presenting effect</w:t>
            </w:r>
            <w:r>
              <w:rPr>
                <w:rFonts w:eastAsia="Arial Unicode MS"/>
                <w:color w:val="000000" w:themeColor="text1"/>
                <w:sz w:val="18"/>
                <w:szCs w:val="18"/>
                <w:lang w:val="en-GB" w:eastAsia="pl-PL"/>
              </w:rPr>
              <w:t xml:space="preserve">s of group work; </w:t>
            </w:r>
            <w:r w:rsidR="00846592">
              <w:rPr>
                <w:rFonts w:eastAsia="Arial Unicode MS"/>
                <w:color w:val="000000" w:themeColor="text1"/>
                <w:sz w:val="18"/>
                <w:szCs w:val="18"/>
                <w:lang w:val="en-GB" w:eastAsia="pl-PL"/>
              </w:rPr>
              <w:t>project</w:t>
            </w:r>
            <w:r>
              <w:rPr>
                <w:rFonts w:eastAsia="Arial Unicode MS"/>
                <w:color w:val="000000" w:themeColor="text1"/>
                <w:sz w:val="18"/>
                <w:szCs w:val="18"/>
                <w:lang w:val="en-GB" w:eastAsia="pl-PL"/>
              </w:rPr>
              <w:t xml:space="preserve"> (69</w:t>
            </w:r>
            <w:r w:rsidRPr="00510437">
              <w:rPr>
                <w:rFonts w:eastAsia="Arial Unicode MS"/>
                <w:color w:val="000000" w:themeColor="text1"/>
                <w:sz w:val="18"/>
                <w:szCs w:val="18"/>
                <w:lang w:val="en-GB" w:eastAsia="pl-PL"/>
              </w:rPr>
              <w:t>-7</w:t>
            </w:r>
            <w:r>
              <w:rPr>
                <w:rFonts w:eastAsia="Arial Unicode MS"/>
                <w:color w:val="000000" w:themeColor="text1"/>
                <w:sz w:val="18"/>
                <w:szCs w:val="18"/>
                <w:lang w:val="en-GB" w:eastAsia="pl-PL"/>
              </w:rPr>
              <w:t>6</w:t>
            </w:r>
            <w:r w:rsidRPr="00510437">
              <w:rPr>
                <w:rFonts w:eastAsia="Arial Unicode MS"/>
                <w:color w:val="000000" w:themeColor="text1"/>
                <w:sz w:val="18"/>
                <w:szCs w:val="18"/>
                <w:lang w:val="en-GB" w:eastAsia="pl-PL"/>
              </w:rPr>
              <w:t>%)</w:t>
            </w:r>
          </w:p>
        </w:tc>
      </w:tr>
      <w:tr w:rsidR="00063BAB" w:rsidRPr="00F14AC4" w:rsidTr="00C054D7">
        <w:trPr>
          <w:trHeight w:val="255"/>
        </w:trPr>
        <w:tc>
          <w:tcPr>
            <w:tcW w:w="864" w:type="dxa"/>
            <w:vMerge/>
            <w:tcBorders>
              <w:left w:val="single" w:sz="4" w:space="0" w:color="auto"/>
              <w:right w:val="single" w:sz="4" w:space="0" w:color="auto"/>
            </w:tcBorders>
          </w:tcPr>
          <w:p w:rsidR="00063BAB" w:rsidRPr="00AC669C" w:rsidRDefault="00063BAB" w:rsidP="00063BAB">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063BAB" w:rsidRPr="00AC669C" w:rsidRDefault="00063BAB" w:rsidP="00063BAB">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063BAB" w:rsidRPr="00510437" w:rsidRDefault="00576CF5" w:rsidP="00846592">
            <w:pPr>
              <w:rPr>
                <w:rFonts w:eastAsia="Arial Unicode MS"/>
                <w:color w:val="000000" w:themeColor="text1"/>
                <w:sz w:val="18"/>
                <w:szCs w:val="18"/>
                <w:lang w:val="en-GB" w:eastAsia="pl-PL"/>
              </w:rPr>
            </w:pPr>
            <w:r>
              <w:rPr>
                <w:rFonts w:eastAsia="Arial Unicode MS"/>
                <w:color w:val="000000" w:themeColor="text1"/>
                <w:sz w:val="18"/>
                <w:szCs w:val="18"/>
                <w:lang w:val="en-GB" w:eastAsia="pl-PL"/>
              </w:rPr>
              <w:t>preparation for classes</w:t>
            </w:r>
            <w:r w:rsidR="00063BAB" w:rsidRPr="00510437">
              <w:rPr>
                <w:rFonts w:eastAsia="Arial Unicode MS"/>
                <w:color w:val="000000" w:themeColor="text1"/>
                <w:sz w:val="18"/>
                <w:szCs w:val="18"/>
                <w:lang w:val="en-GB" w:eastAsia="pl-PL"/>
              </w:rPr>
              <w:t xml:space="preserve">; </w:t>
            </w:r>
            <w:r w:rsidR="00512083">
              <w:rPr>
                <w:rFonts w:eastAsia="Arial Unicode MS"/>
                <w:color w:val="000000" w:themeColor="text1"/>
                <w:sz w:val="18"/>
                <w:szCs w:val="18"/>
                <w:lang w:val="en-GB" w:eastAsia="pl-PL"/>
              </w:rPr>
              <w:t xml:space="preserve">tests, </w:t>
            </w:r>
            <w:r w:rsidR="00063BAB" w:rsidRPr="00510437">
              <w:rPr>
                <w:rFonts w:eastAsia="Arial Unicode MS"/>
                <w:color w:val="000000" w:themeColor="text1"/>
                <w:sz w:val="18"/>
                <w:szCs w:val="18"/>
                <w:lang w:val="en-GB" w:eastAsia="pl-PL"/>
              </w:rPr>
              <w:t xml:space="preserve">presenting effects of group work; participation in discussions; </w:t>
            </w:r>
            <w:r w:rsidR="00846592">
              <w:rPr>
                <w:rFonts w:eastAsia="Arial Unicode MS"/>
                <w:color w:val="000000" w:themeColor="text1"/>
                <w:sz w:val="18"/>
                <w:szCs w:val="18"/>
                <w:lang w:val="en-GB" w:eastAsia="pl-PL"/>
              </w:rPr>
              <w:t>project</w:t>
            </w:r>
            <w:r w:rsidR="00063BAB" w:rsidRPr="00510437">
              <w:rPr>
                <w:rFonts w:eastAsia="Arial Unicode MS"/>
                <w:color w:val="000000" w:themeColor="text1"/>
                <w:sz w:val="18"/>
                <w:szCs w:val="18"/>
                <w:lang w:val="en-GB" w:eastAsia="pl-PL"/>
              </w:rPr>
              <w:t xml:space="preserve"> (7</w:t>
            </w:r>
            <w:r w:rsidR="00063BAB">
              <w:rPr>
                <w:rFonts w:eastAsia="Arial Unicode MS"/>
                <w:color w:val="000000" w:themeColor="text1"/>
                <w:sz w:val="18"/>
                <w:szCs w:val="18"/>
                <w:lang w:val="en-GB" w:eastAsia="pl-PL"/>
              </w:rPr>
              <w:t>7-84</w:t>
            </w:r>
            <w:r w:rsidR="00063BAB" w:rsidRPr="00510437">
              <w:rPr>
                <w:rFonts w:eastAsia="Arial Unicode MS"/>
                <w:color w:val="000000" w:themeColor="text1"/>
                <w:sz w:val="18"/>
                <w:szCs w:val="18"/>
                <w:lang w:val="en-GB" w:eastAsia="pl-PL"/>
              </w:rPr>
              <w:t>%)</w:t>
            </w:r>
          </w:p>
        </w:tc>
      </w:tr>
      <w:tr w:rsidR="00063BAB" w:rsidRPr="00F14AC4" w:rsidTr="00C054D7">
        <w:trPr>
          <w:trHeight w:val="255"/>
        </w:trPr>
        <w:tc>
          <w:tcPr>
            <w:tcW w:w="864" w:type="dxa"/>
            <w:vMerge/>
            <w:tcBorders>
              <w:left w:val="single" w:sz="4" w:space="0" w:color="auto"/>
              <w:right w:val="single" w:sz="4" w:space="0" w:color="auto"/>
            </w:tcBorders>
          </w:tcPr>
          <w:p w:rsidR="00063BAB" w:rsidRPr="00AC669C" w:rsidRDefault="00063BAB" w:rsidP="00063BAB">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063BAB" w:rsidRPr="00AC669C" w:rsidRDefault="00063BAB" w:rsidP="00063BAB">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063BAB" w:rsidRPr="00510437" w:rsidRDefault="00576CF5" w:rsidP="00846592">
            <w:pPr>
              <w:rPr>
                <w:rFonts w:eastAsia="Arial Unicode MS"/>
                <w:color w:val="000000" w:themeColor="text1"/>
                <w:sz w:val="18"/>
                <w:szCs w:val="18"/>
                <w:lang w:val="en-GB" w:eastAsia="pl-PL"/>
              </w:rPr>
            </w:pPr>
            <w:r>
              <w:rPr>
                <w:rFonts w:eastAsia="Arial Unicode MS"/>
                <w:color w:val="000000" w:themeColor="text1"/>
                <w:sz w:val="18"/>
                <w:szCs w:val="18"/>
                <w:lang w:val="en-GB" w:eastAsia="pl-PL"/>
              </w:rPr>
              <w:t>preparation for classes</w:t>
            </w:r>
            <w:r w:rsidR="00063BAB" w:rsidRPr="00510437">
              <w:rPr>
                <w:rFonts w:eastAsia="Arial Unicode MS"/>
                <w:color w:val="000000" w:themeColor="text1"/>
                <w:sz w:val="18"/>
                <w:szCs w:val="18"/>
                <w:lang w:val="en-GB" w:eastAsia="pl-PL"/>
              </w:rPr>
              <w:t xml:space="preserve">; </w:t>
            </w:r>
            <w:r w:rsidR="00512083">
              <w:rPr>
                <w:rFonts w:eastAsia="Arial Unicode MS"/>
                <w:color w:val="000000" w:themeColor="text1"/>
                <w:sz w:val="18"/>
                <w:szCs w:val="18"/>
                <w:lang w:val="en-GB" w:eastAsia="pl-PL"/>
              </w:rPr>
              <w:t xml:space="preserve">tests, </w:t>
            </w:r>
            <w:r w:rsidR="00063BAB" w:rsidRPr="00510437">
              <w:rPr>
                <w:rFonts w:eastAsia="Arial Unicode MS"/>
                <w:color w:val="000000" w:themeColor="text1"/>
                <w:sz w:val="18"/>
                <w:szCs w:val="18"/>
                <w:lang w:val="en-GB" w:eastAsia="pl-PL"/>
              </w:rPr>
              <w:t xml:space="preserve">presenting effects of group work; participation in discussions; written assignments done in class; </w:t>
            </w:r>
            <w:r w:rsidR="00846592">
              <w:rPr>
                <w:rFonts w:eastAsia="Arial Unicode MS"/>
                <w:color w:val="000000" w:themeColor="text1"/>
                <w:sz w:val="18"/>
                <w:szCs w:val="18"/>
                <w:lang w:val="en-GB" w:eastAsia="pl-PL"/>
              </w:rPr>
              <w:t>project</w:t>
            </w:r>
            <w:r w:rsidR="00063BAB" w:rsidRPr="00510437">
              <w:rPr>
                <w:rFonts w:eastAsia="Arial Unicode MS"/>
                <w:color w:val="000000" w:themeColor="text1"/>
                <w:sz w:val="18"/>
                <w:szCs w:val="18"/>
                <w:lang w:val="en-GB" w:eastAsia="pl-PL"/>
              </w:rPr>
              <w:t xml:space="preserve"> (8</w:t>
            </w:r>
            <w:r w:rsidR="00063BAB">
              <w:rPr>
                <w:rFonts w:eastAsia="Arial Unicode MS"/>
                <w:color w:val="000000" w:themeColor="text1"/>
                <w:sz w:val="18"/>
                <w:szCs w:val="18"/>
                <w:lang w:val="en-GB" w:eastAsia="pl-PL"/>
              </w:rPr>
              <w:t>5</w:t>
            </w:r>
            <w:r w:rsidR="00063BAB" w:rsidRPr="00510437">
              <w:rPr>
                <w:rFonts w:eastAsia="Arial Unicode MS"/>
                <w:color w:val="000000" w:themeColor="text1"/>
                <w:sz w:val="18"/>
                <w:szCs w:val="18"/>
                <w:lang w:val="en-GB" w:eastAsia="pl-PL"/>
              </w:rPr>
              <w:t>-9</w:t>
            </w:r>
            <w:r w:rsidR="00063BAB">
              <w:rPr>
                <w:rFonts w:eastAsia="Arial Unicode MS"/>
                <w:color w:val="000000" w:themeColor="text1"/>
                <w:sz w:val="18"/>
                <w:szCs w:val="18"/>
                <w:lang w:val="en-GB" w:eastAsia="pl-PL"/>
              </w:rPr>
              <w:t>2</w:t>
            </w:r>
            <w:r w:rsidR="00063BAB" w:rsidRPr="00510437">
              <w:rPr>
                <w:rFonts w:eastAsia="Arial Unicode MS"/>
                <w:color w:val="000000" w:themeColor="text1"/>
                <w:sz w:val="18"/>
                <w:szCs w:val="18"/>
                <w:lang w:val="en-GB" w:eastAsia="pl-PL"/>
              </w:rPr>
              <w:t>%)</w:t>
            </w:r>
          </w:p>
        </w:tc>
      </w:tr>
      <w:tr w:rsidR="00063BAB" w:rsidRPr="00F14AC4" w:rsidTr="00C054D7">
        <w:trPr>
          <w:trHeight w:val="255"/>
        </w:trPr>
        <w:tc>
          <w:tcPr>
            <w:tcW w:w="864" w:type="dxa"/>
            <w:vMerge/>
            <w:tcBorders>
              <w:left w:val="single" w:sz="4" w:space="0" w:color="auto"/>
              <w:bottom w:val="single" w:sz="4" w:space="0" w:color="auto"/>
              <w:right w:val="single" w:sz="4" w:space="0" w:color="auto"/>
            </w:tcBorders>
          </w:tcPr>
          <w:p w:rsidR="00063BAB" w:rsidRPr="00AC669C" w:rsidRDefault="00063BAB" w:rsidP="00063BAB">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063BAB" w:rsidRPr="00AC669C" w:rsidRDefault="00063BAB" w:rsidP="00063BAB">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063BAB" w:rsidRPr="00510437" w:rsidRDefault="00576CF5" w:rsidP="00846592">
            <w:pPr>
              <w:tabs>
                <w:tab w:val="left" w:pos="915"/>
              </w:tabs>
              <w:rPr>
                <w:rFonts w:eastAsia="Arial Unicode MS"/>
                <w:color w:val="000000" w:themeColor="text1"/>
                <w:sz w:val="18"/>
                <w:szCs w:val="18"/>
                <w:lang w:val="en-GB" w:eastAsia="pl-PL"/>
              </w:rPr>
            </w:pPr>
            <w:r>
              <w:rPr>
                <w:rFonts w:eastAsia="Arial Unicode MS"/>
                <w:color w:val="000000" w:themeColor="text1"/>
                <w:sz w:val="18"/>
                <w:szCs w:val="18"/>
                <w:lang w:val="en-GB" w:eastAsia="pl-PL"/>
              </w:rPr>
              <w:t>preparation for classes</w:t>
            </w:r>
            <w:r w:rsidR="00063BAB" w:rsidRPr="00510437">
              <w:rPr>
                <w:rFonts w:eastAsia="Arial Unicode MS"/>
                <w:color w:val="000000" w:themeColor="text1"/>
                <w:sz w:val="18"/>
                <w:szCs w:val="18"/>
                <w:lang w:val="en-GB" w:eastAsia="pl-PL"/>
              </w:rPr>
              <w:t xml:space="preserve">; </w:t>
            </w:r>
            <w:r w:rsidR="00512083">
              <w:rPr>
                <w:rFonts w:eastAsia="Arial Unicode MS"/>
                <w:color w:val="000000" w:themeColor="text1"/>
                <w:sz w:val="18"/>
                <w:szCs w:val="18"/>
                <w:lang w:val="en-GB" w:eastAsia="pl-PL"/>
              </w:rPr>
              <w:t xml:space="preserve">tests, </w:t>
            </w:r>
            <w:r w:rsidR="00063BAB" w:rsidRPr="00510437">
              <w:rPr>
                <w:rFonts w:eastAsia="Arial Unicode MS"/>
                <w:color w:val="000000" w:themeColor="text1"/>
                <w:sz w:val="18"/>
                <w:szCs w:val="18"/>
                <w:lang w:val="en-GB" w:eastAsia="pl-PL"/>
              </w:rPr>
              <w:t xml:space="preserve">presenting effects of group work; participation in discussions; written assignments done in class; ability to </w:t>
            </w:r>
            <w:proofErr w:type="spellStart"/>
            <w:r w:rsidR="00063BAB" w:rsidRPr="00510437">
              <w:rPr>
                <w:rFonts w:eastAsia="Arial Unicode MS"/>
                <w:color w:val="000000" w:themeColor="text1"/>
                <w:sz w:val="18"/>
                <w:szCs w:val="18"/>
                <w:lang w:val="en-GB" w:eastAsia="pl-PL"/>
              </w:rPr>
              <w:t>analyze</w:t>
            </w:r>
            <w:proofErr w:type="spellEnd"/>
            <w:r w:rsidR="00063BAB" w:rsidRPr="00510437">
              <w:rPr>
                <w:rFonts w:eastAsia="Arial Unicode MS"/>
                <w:color w:val="000000" w:themeColor="text1"/>
                <w:sz w:val="18"/>
                <w:szCs w:val="18"/>
                <w:lang w:val="en-GB" w:eastAsia="pl-PL"/>
              </w:rPr>
              <w:t xml:space="preserve"> and interpret issues related to the subject; </w:t>
            </w:r>
            <w:r w:rsidR="00846592">
              <w:rPr>
                <w:rFonts w:eastAsia="Arial Unicode MS"/>
                <w:color w:val="000000" w:themeColor="text1"/>
                <w:sz w:val="18"/>
                <w:szCs w:val="18"/>
                <w:lang w:val="en-GB" w:eastAsia="pl-PL"/>
              </w:rPr>
              <w:t>project</w:t>
            </w:r>
            <w:r w:rsidR="00063BAB" w:rsidRPr="00510437">
              <w:rPr>
                <w:rFonts w:eastAsia="Arial Unicode MS"/>
                <w:color w:val="000000" w:themeColor="text1"/>
                <w:sz w:val="18"/>
                <w:szCs w:val="18"/>
                <w:lang w:val="en-GB" w:eastAsia="pl-PL"/>
              </w:rPr>
              <w:t xml:space="preserve"> (9</w:t>
            </w:r>
            <w:r w:rsidR="00063BAB">
              <w:rPr>
                <w:rFonts w:eastAsia="Arial Unicode MS"/>
                <w:color w:val="000000" w:themeColor="text1"/>
                <w:sz w:val="18"/>
                <w:szCs w:val="18"/>
                <w:lang w:val="en-GB" w:eastAsia="pl-PL"/>
              </w:rPr>
              <w:t>3</w:t>
            </w:r>
            <w:r w:rsidR="00063BAB" w:rsidRPr="00510437">
              <w:rPr>
                <w:rFonts w:eastAsia="Arial Unicode MS"/>
                <w:color w:val="000000" w:themeColor="text1"/>
                <w:sz w:val="18"/>
                <w:szCs w:val="18"/>
                <w:lang w:val="en-GB" w:eastAsia="pl-PL"/>
              </w:rPr>
              <w:t>-100%)</w:t>
            </w:r>
          </w:p>
        </w:tc>
      </w:tr>
    </w:tbl>
    <w:p w:rsidR="002F70B2" w:rsidRPr="00EE2575" w:rsidRDefault="002F70B2" w:rsidP="002F70B2">
      <w:pPr>
        <w:rPr>
          <w:lang w:val="en-GB"/>
        </w:rPr>
      </w:pPr>
    </w:p>
    <w:p w:rsidR="002F70B2" w:rsidRPr="00EE2575" w:rsidRDefault="002F70B2" w:rsidP="002F70B2">
      <w:pPr>
        <w:numPr>
          <w:ilvl w:val="0"/>
          <w:numId w:val="1"/>
        </w:numPr>
        <w:rPr>
          <w:b/>
          <w:sz w:val="20"/>
          <w:szCs w:val="20"/>
          <w:lang w:val="en-GB"/>
        </w:rPr>
      </w:pPr>
      <w:r w:rsidRPr="00EE2575">
        <w:rPr>
          <w:b/>
          <w:sz w:val="20"/>
          <w:szCs w:val="20"/>
          <w:lang w:val="en-GB"/>
        </w:rPr>
        <w:t xml:space="preserve">BALANCE OF ECTS  CREDITS – </w:t>
      </w:r>
      <w:r>
        <w:rPr>
          <w:b/>
          <w:sz w:val="20"/>
          <w:szCs w:val="20"/>
          <w:lang w:val="en-GB"/>
        </w:rPr>
        <w:t xml:space="preserve">STUDENT’S WORK INPUT </w:t>
      </w:r>
    </w:p>
    <w:tbl>
      <w:tblPr>
        <w:tblW w:w="9781" w:type="dxa"/>
        <w:tblInd w:w="-34" w:type="dxa"/>
        <w:tblLayout w:type="fixed"/>
        <w:tblLook w:val="0000" w:firstRow="0" w:lastRow="0" w:firstColumn="0" w:lastColumn="0" w:noHBand="0" w:noVBand="0"/>
      </w:tblPr>
      <w:tblGrid>
        <w:gridCol w:w="6617"/>
        <w:gridCol w:w="3164"/>
      </w:tblGrid>
      <w:tr w:rsidR="002F70B2" w:rsidRPr="00EE2575" w:rsidTr="00C054D7">
        <w:tc>
          <w:tcPr>
            <w:tcW w:w="6617" w:type="dxa"/>
            <w:vMerge w:val="restart"/>
            <w:tcBorders>
              <w:top w:val="single" w:sz="4" w:space="0" w:color="000000"/>
              <w:left w:val="single" w:sz="4" w:space="0" w:color="000000"/>
              <w:bottom w:val="single" w:sz="4" w:space="0" w:color="000000"/>
            </w:tcBorders>
            <w:shd w:val="clear" w:color="auto" w:fill="auto"/>
            <w:vAlign w:val="center"/>
          </w:tcPr>
          <w:p w:rsidR="002F70B2" w:rsidRPr="00EE2575" w:rsidRDefault="002F70B2" w:rsidP="00C054D7">
            <w:pPr>
              <w:snapToGrid w:val="0"/>
              <w:jc w:val="center"/>
              <w:rPr>
                <w:b/>
                <w:sz w:val="20"/>
                <w:szCs w:val="20"/>
                <w:lang w:val="en-GB"/>
              </w:rPr>
            </w:pPr>
            <w:r w:rsidRPr="00EE2575">
              <w:rPr>
                <w:b/>
                <w:sz w:val="20"/>
                <w:szCs w:val="20"/>
                <w:lang w:val="en-GB"/>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0B2" w:rsidRPr="00EE2575" w:rsidRDefault="002F70B2" w:rsidP="00C054D7">
            <w:pPr>
              <w:snapToGrid w:val="0"/>
              <w:jc w:val="center"/>
              <w:rPr>
                <w:b/>
                <w:sz w:val="20"/>
                <w:szCs w:val="20"/>
                <w:lang w:val="en-GB"/>
              </w:rPr>
            </w:pPr>
            <w:r w:rsidRPr="00EE2575">
              <w:rPr>
                <w:b/>
                <w:sz w:val="20"/>
                <w:szCs w:val="20"/>
                <w:lang w:val="en-GB"/>
              </w:rPr>
              <w:t>Student's workload</w:t>
            </w:r>
          </w:p>
        </w:tc>
      </w:tr>
      <w:tr w:rsidR="00063BAB" w:rsidRPr="00EE2575" w:rsidTr="001E3874">
        <w:tc>
          <w:tcPr>
            <w:tcW w:w="6617" w:type="dxa"/>
            <w:vMerge/>
            <w:tcBorders>
              <w:top w:val="single" w:sz="4" w:space="0" w:color="000000"/>
              <w:left w:val="single" w:sz="4" w:space="0" w:color="000000"/>
              <w:bottom w:val="single" w:sz="4" w:space="0" w:color="000000"/>
            </w:tcBorders>
            <w:shd w:val="clear" w:color="auto" w:fill="auto"/>
          </w:tcPr>
          <w:p w:rsidR="00063BAB" w:rsidRPr="00EE2575" w:rsidRDefault="00063BAB" w:rsidP="00C054D7">
            <w:pPr>
              <w:snapToGrid w:val="0"/>
              <w:rPr>
                <w:b/>
                <w:sz w:val="20"/>
                <w:szCs w:val="20"/>
                <w:lang w:val="en-GB"/>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063BAB" w:rsidRPr="00EE2575" w:rsidRDefault="00063BAB" w:rsidP="00C054D7">
            <w:pPr>
              <w:jc w:val="center"/>
              <w:rPr>
                <w:b/>
                <w:sz w:val="16"/>
                <w:szCs w:val="16"/>
                <w:lang w:val="en-GB"/>
              </w:rPr>
            </w:pPr>
            <w:r w:rsidRPr="00EE2575">
              <w:rPr>
                <w:b/>
                <w:sz w:val="16"/>
                <w:szCs w:val="16"/>
                <w:lang w:val="en-GB"/>
              </w:rPr>
              <w:t>Full-time</w:t>
            </w:r>
          </w:p>
          <w:p w:rsidR="00063BAB" w:rsidRPr="00EE2575" w:rsidRDefault="00063BAB" w:rsidP="00C054D7">
            <w:pPr>
              <w:snapToGrid w:val="0"/>
              <w:jc w:val="center"/>
              <w:rPr>
                <w:b/>
                <w:sz w:val="16"/>
                <w:szCs w:val="16"/>
                <w:lang w:val="en-GB"/>
              </w:rPr>
            </w:pPr>
            <w:r w:rsidRPr="00EE2575">
              <w:rPr>
                <w:b/>
                <w:sz w:val="16"/>
                <w:szCs w:val="16"/>
                <w:lang w:val="en-GB"/>
              </w:rPr>
              <w:t>studies</w:t>
            </w:r>
          </w:p>
        </w:tc>
      </w:tr>
      <w:tr w:rsidR="00063BAB" w:rsidRPr="00EE2575" w:rsidTr="002D0D17">
        <w:tc>
          <w:tcPr>
            <w:tcW w:w="6617" w:type="dxa"/>
            <w:tcBorders>
              <w:top w:val="single" w:sz="4" w:space="0" w:color="000000"/>
              <w:left w:val="single" w:sz="4" w:space="0" w:color="000000"/>
              <w:bottom w:val="single" w:sz="4" w:space="0" w:color="000000"/>
            </w:tcBorders>
            <w:shd w:val="clear" w:color="auto" w:fill="D9D9D9"/>
          </w:tcPr>
          <w:p w:rsidR="00063BAB" w:rsidRPr="00EE2575" w:rsidRDefault="00063BAB" w:rsidP="00063BAB">
            <w:pPr>
              <w:snapToGrid w:val="0"/>
              <w:rPr>
                <w:i/>
                <w:sz w:val="18"/>
                <w:szCs w:val="18"/>
                <w:lang w:val="en-GB"/>
              </w:rPr>
            </w:pPr>
            <w:r w:rsidRPr="00EE2575">
              <w:rPr>
                <w:i/>
                <w:sz w:val="18"/>
                <w:szCs w:val="18"/>
                <w:lang w:val="en-GB"/>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063BAB" w:rsidRPr="00B94601" w:rsidRDefault="00E8789E" w:rsidP="00063BAB">
            <w:pPr>
              <w:snapToGrid w:val="0"/>
              <w:jc w:val="center"/>
              <w:rPr>
                <w:b/>
                <w:sz w:val="20"/>
                <w:szCs w:val="20"/>
                <w:lang w:val="en-GB"/>
              </w:rPr>
            </w:pPr>
            <w:r>
              <w:rPr>
                <w:b/>
                <w:sz w:val="20"/>
                <w:szCs w:val="20"/>
                <w:lang w:val="en-GB"/>
              </w:rPr>
              <w:t>4</w:t>
            </w:r>
            <w:r w:rsidR="00063BAB" w:rsidRPr="00B94601">
              <w:rPr>
                <w:b/>
                <w:sz w:val="20"/>
                <w:szCs w:val="20"/>
                <w:lang w:val="en-GB"/>
              </w:rPr>
              <w:t>0</w:t>
            </w:r>
          </w:p>
        </w:tc>
      </w:tr>
      <w:tr w:rsidR="00063BAB" w:rsidRPr="00EE2575" w:rsidTr="00B05755">
        <w:tc>
          <w:tcPr>
            <w:tcW w:w="6617" w:type="dxa"/>
            <w:tcBorders>
              <w:top w:val="single" w:sz="4" w:space="0" w:color="000000"/>
              <w:left w:val="single" w:sz="4" w:space="0" w:color="000000"/>
              <w:bottom w:val="single" w:sz="4" w:space="0" w:color="000000"/>
            </w:tcBorders>
            <w:shd w:val="clear" w:color="auto" w:fill="auto"/>
          </w:tcPr>
          <w:p w:rsidR="00063BAB" w:rsidRPr="00EE2575" w:rsidRDefault="00063BAB" w:rsidP="00063BAB">
            <w:pPr>
              <w:snapToGrid w:val="0"/>
              <w:rPr>
                <w:i/>
                <w:sz w:val="18"/>
                <w:szCs w:val="18"/>
                <w:lang w:val="en-GB"/>
              </w:rPr>
            </w:pPr>
            <w:r w:rsidRPr="00EE2575">
              <w:rPr>
                <w:i/>
                <w:sz w:val="18"/>
                <w:szCs w:val="18"/>
                <w:lang w:val="en-GB"/>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063BAB" w:rsidRPr="00B94601" w:rsidRDefault="00063BAB" w:rsidP="00063BAB">
            <w:pPr>
              <w:snapToGrid w:val="0"/>
              <w:jc w:val="center"/>
              <w:rPr>
                <w:b/>
                <w:sz w:val="20"/>
                <w:szCs w:val="20"/>
                <w:lang w:val="en-GB"/>
              </w:rPr>
            </w:pPr>
          </w:p>
        </w:tc>
      </w:tr>
      <w:tr w:rsidR="00063BAB" w:rsidRPr="00EE2575" w:rsidTr="00F37D3B">
        <w:tc>
          <w:tcPr>
            <w:tcW w:w="6617" w:type="dxa"/>
            <w:tcBorders>
              <w:top w:val="single" w:sz="4" w:space="0" w:color="000000"/>
              <w:left w:val="single" w:sz="4" w:space="0" w:color="000000"/>
              <w:bottom w:val="single" w:sz="4" w:space="0" w:color="000000"/>
            </w:tcBorders>
            <w:shd w:val="clear" w:color="auto" w:fill="auto"/>
          </w:tcPr>
          <w:p w:rsidR="00063BAB" w:rsidRPr="00EE2575" w:rsidRDefault="00063BAB" w:rsidP="00063BAB">
            <w:pPr>
              <w:snapToGrid w:val="0"/>
              <w:rPr>
                <w:i/>
                <w:sz w:val="18"/>
                <w:szCs w:val="18"/>
                <w:lang w:val="en-GB"/>
              </w:rPr>
            </w:pPr>
            <w:r w:rsidRPr="00EE2575">
              <w:rPr>
                <w:i/>
                <w:sz w:val="18"/>
                <w:szCs w:val="18"/>
                <w:lang w:val="en-GB"/>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063BAB" w:rsidRPr="00B94601" w:rsidRDefault="00E8789E" w:rsidP="00063BAB">
            <w:pPr>
              <w:snapToGrid w:val="0"/>
              <w:jc w:val="center"/>
              <w:rPr>
                <w:b/>
                <w:sz w:val="20"/>
                <w:szCs w:val="20"/>
                <w:lang w:val="en-GB"/>
              </w:rPr>
            </w:pPr>
            <w:r>
              <w:rPr>
                <w:b/>
                <w:sz w:val="20"/>
                <w:szCs w:val="20"/>
                <w:lang w:val="en-GB"/>
              </w:rPr>
              <w:t>4</w:t>
            </w:r>
            <w:r w:rsidR="00063BAB" w:rsidRPr="00B94601">
              <w:rPr>
                <w:b/>
                <w:sz w:val="20"/>
                <w:szCs w:val="20"/>
                <w:lang w:val="en-GB"/>
              </w:rPr>
              <w:t>0</w:t>
            </w:r>
          </w:p>
        </w:tc>
      </w:tr>
      <w:tr w:rsidR="00063BAB" w:rsidRPr="00F14AC4" w:rsidTr="00877925">
        <w:tc>
          <w:tcPr>
            <w:tcW w:w="6617" w:type="dxa"/>
            <w:tcBorders>
              <w:top w:val="single" w:sz="4" w:space="0" w:color="000000"/>
              <w:left w:val="single" w:sz="4" w:space="0" w:color="000000"/>
              <w:bottom w:val="single" w:sz="4" w:space="0" w:color="000000"/>
            </w:tcBorders>
            <w:shd w:val="clear" w:color="auto" w:fill="auto"/>
          </w:tcPr>
          <w:p w:rsidR="00063BAB" w:rsidRPr="00EE2575" w:rsidRDefault="00063BAB" w:rsidP="00063BAB">
            <w:pPr>
              <w:snapToGrid w:val="0"/>
              <w:rPr>
                <w:i/>
                <w:sz w:val="18"/>
                <w:szCs w:val="18"/>
                <w:lang w:val="en-GB"/>
              </w:rPr>
            </w:pPr>
            <w:r w:rsidRPr="00EE2575">
              <w:rPr>
                <w:i/>
                <w:sz w:val="18"/>
                <w:szCs w:val="18"/>
                <w:lang w:val="en-GB"/>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063BAB" w:rsidRPr="00B94601" w:rsidRDefault="00063BAB" w:rsidP="00063BAB">
            <w:pPr>
              <w:snapToGrid w:val="0"/>
              <w:jc w:val="center"/>
              <w:rPr>
                <w:b/>
                <w:sz w:val="20"/>
                <w:szCs w:val="20"/>
                <w:lang w:val="en-GB"/>
              </w:rPr>
            </w:pPr>
          </w:p>
        </w:tc>
      </w:tr>
      <w:tr w:rsidR="00063BAB" w:rsidRPr="00EE2575" w:rsidTr="0038528E">
        <w:tc>
          <w:tcPr>
            <w:tcW w:w="6617" w:type="dxa"/>
            <w:tcBorders>
              <w:top w:val="single" w:sz="4" w:space="0" w:color="000000"/>
              <w:left w:val="single" w:sz="4" w:space="0" w:color="000000"/>
              <w:bottom w:val="single" w:sz="4" w:space="0" w:color="000000"/>
            </w:tcBorders>
            <w:shd w:val="clear" w:color="auto" w:fill="auto"/>
          </w:tcPr>
          <w:p w:rsidR="00063BAB" w:rsidRPr="00EE2575" w:rsidRDefault="00063BAB" w:rsidP="00063BAB">
            <w:pPr>
              <w:snapToGrid w:val="0"/>
              <w:rPr>
                <w:i/>
                <w:sz w:val="18"/>
                <w:szCs w:val="18"/>
                <w:lang w:val="en-GB"/>
              </w:rPr>
            </w:pPr>
            <w:r w:rsidRPr="00EE2575">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063BAB" w:rsidRPr="00B94601" w:rsidRDefault="00063BAB" w:rsidP="00063BAB">
            <w:pPr>
              <w:snapToGrid w:val="0"/>
              <w:jc w:val="center"/>
              <w:rPr>
                <w:b/>
                <w:sz w:val="20"/>
                <w:szCs w:val="20"/>
                <w:lang w:val="en-GB"/>
              </w:rPr>
            </w:pPr>
          </w:p>
        </w:tc>
      </w:tr>
      <w:tr w:rsidR="00063BAB" w:rsidRPr="00EE2575" w:rsidTr="009B69B5">
        <w:tc>
          <w:tcPr>
            <w:tcW w:w="6617" w:type="dxa"/>
            <w:tcBorders>
              <w:top w:val="single" w:sz="4" w:space="0" w:color="000000"/>
              <w:left w:val="single" w:sz="4" w:space="0" w:color="000000"/>
              <w:bottom w:val="single" w:sz="4" w:space="0" w:color="000000"/>
            </w:tcBorders>
            <w:shd w:val="clear" w:color="auto" w:fill="D9D9D9"/>
          </w:tcPr>
          <w:p w:rsidR="00063BAB" w:rsidRPr="00EE2575" w:rsidRDefault="00063BAB" w:rsidP="00063BAB">
            <w:pPr>
              <w:snapToGrid w:val="0"/>
              <w:rPr>
                <w:b/>
                <w:i/>
                <w:sz w:val="20"/>
                <w:szCs w:val="20"/>
                <w:lang w:val="en-GB"/>
              </w:rPr>
            </w:pPr>
            <w:r w:rsidRPr="00EE2575">
              <w:rPr>
                <w:i/>
                <w:sz w:val="18"/>
                <w:szCs w:val="18"/>
                <w:lang w:val="en-GB"/>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063BAB" w:rsidRPr="00B94601" w:rsidRDefault="00063BAB" w:rsidP="00063BAB">
            <w:pPr>
              <w:snapToGrid w:val="0"/>
              <w:jc w:val="center"/>
              <w:rPr>
                <w:b/>
                <w:sz w:val="20"/>
                <w:szCs w:val="20"/>
                <w:lang w:val="en-GB"/>
              </w:rPr>
            </w:pPr>
            <w:r w:rsidRPr="00B94601">
              <w:rPr>
                <w:b/>
                <w:sz w:val="20"/>
                <w:szCs w:val="20"/>
                <w:lang w:val="en-GB"/>
              </w:rPr>
              <w:t>20</w:t>
            </w:r>
          </w:p>
        </w:tc>
      </w:tr>
      <w:tr w:rsidR="00063BAB" w:rsidRPr="00EE2575" w:rsidTr="005814F3">
        <w:tc>
          <w:tcPr>
            <w:tcW w:w="6617" w:type="dxa"/>
            <w:tcBorders>
              <w:top w:val="single" w:sz="4" w:space="0" w:color="000000"/>
              <w:left w:val="single" w:sz="4" w:space="0" w:color="000000"/>
              <w:bottom w:val="single" w:sz="4" w:space="0" w:color="000000"/>
            </w:tcBorders>
            <w:shd w:val="clear" w:color="auto" w:fill="auto"/>
          </w:tcPr>
          <w:p w:rsidR="00063BAB" w:rsidRPr="00EE2575" w:rsidRDefault="00063BAB" w:rsidP="00063BAB">
            <w:pPr>
              <w:snapToGrid w:val="0"/>
              <w:rPr>
                <w:b/>
                <w:i/>
                <w:sz w:val="20"/>
                <w:szCs w:val="20"/>
                <w:lang w:val="en-GB"/>
              </w:rPr>
            </w:pPr>
            <w:r w:rsidRPr="00EE2575">
              <w:rPr>
                <w:i/>
                <w:sz w:val="18"/>
                <w:szCs w:val="18"/>
                <w:lang w:val="en-GB"/>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063BAB" w:rsidRPr="00B94601" w:rsidRDefault="00063BAB" w:rsidP="00063BAB">
            <w:pPr>
              <w:snapToGrid w:val="0"/>
              <w:jc w:val="center"/>
              <w:rPr>
                <w:b/>
                <w:sz w:val="20"/>
                <w:szCs w:val="20"/>
                <w:lang w:val="en-GB"/>
              </w:rPr>
            </w:pPr>
          </w:p>
        </w:tc>
      </w:tr>
      <w:tr w:rsidR="00063BAB" w:rsidRPr="00EE2575" w:rsidTr="00D9348D">
        <w:tc>
          <w:tcPr>
            <w:tcW w:w="6617" w:type="dxa"/>
            <w:tcBorders>
              <w:top w:val="single" w:sz="4" w:space="0" w:color="000000"/>
              <w:left w:val="single" w:sz="4" w:space="0" w:color="000000"/>
              <w:bottom w:val="single" w:sz="4" w:space="0" w:color="000000"/>
            </w:tcBorders>
            <w:shd w:val="clear" w:color="auto" w:fill="auto"/>
          </w:tcPr>
          <w:p w:rsidR="00063BAB" w:rsidRPr="00EE2575" w:rsidRDefault="00063BAB" w:rsidP="00063BAB">
            <w:pPr>
              <w:snapToGrid w:val="0"/>
              <w:rPr>
                <w:i/>
                <w:sz w:val="18"/>
                <w:szCs w:val="18"/>
                <w:lang w:val="en-GB"/>
              </w:rPr>
            </w:pPr>
            <w:r w:rsidRPr="00EE2575">
              <w:rPr>
                <w:i/>
                <w:sz w:val="18"/>
                <w:szCs w:val="18"/>
                <w:lang w:val="en-GB"/>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063BAB" w:rsidRPr="00B94601" w:rsidRDefault="00063BAB" w:rsidP="00063BAB">
            <w:pPr>
              <w:snapToGrid w:val="0"/>
              <w:jc w:val="center"/>
              <w:rPr>
                <w:b/>
                <w:sz w:val="20"/>
                <w:szCs w:val="20"/>
                <w:lang w:val="en-GB"/>
              </w:rPr>
            </w:pPr>
            <w:r w:rsidRPr="00B94601">
              <w:rPr>
                <w:b/>
                <w:sz w:val="20"/>
                <w:szCs w:val="20"/>
                <w:lang w:val="en-GB"/>
              </w:rPr>
              <w:t>20</w:t>
            </w:r>
          </w:p>
        </w:tc>
      </w:tr>
      <w:tr w:rsidR="00063BAB" w:rsidRPr="00F14AC4" w:rsidTr="008B0F7A">
        <w:tc>
          <w:tcPr>
            <w:tcW w:w="6617" w:type="dxa"/>
            <w:tcBorders>
              <w:top w:val="single" w:sz="4" w:space="0" w:color="000000"/>
              <w:left w:val="single" w:sz="4" w:space="0" w:color="000000"/>
              <w:bottom w:val="single" w:sz="4" w:space="0" w:color="000000"/>
            </w:tcBorders>
            <w:shd w:val="clear" w:color="auto" w:fill="auto"/>
          </w:tcPr>
          <w:p w:rsidR="00063BAB" w:rsidRPr="00EE2575" w:rsidRDefault="00063BAB" w:rsidP="00063BAB">
            <w:pPr>
              <w:snapToGrid w:val="0"/>
              <w:rPr>
                <w:i/>
                <w:sz w:val="18"/>
                <w:szCs w:val="18"/>
                <w:lang w:val="en-GB"/>
              </w:rPr>
            </w:pPr>
            <w:r w:rsidRPr="00EE2575">
              <w:rPr>
                <w:i/>
                <w:sz w:val="18"/>
                <w:szCs w:val="18"/>
                <w:lang w:val="en-GB"/>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063BAB" w:rsidRPr="00B94601" w:rsidRDefault="00063BAB" w:rsidP="00063BAB">
            <w:pPr>
              <w:snapToGrid w:val="0"/>
              <w:jc w:val="center"/>
              <w:rPr>
                <w:b/>
                <w:sz w:val="20"/>
                <w:szCs w:val="20"/>
                <w:lang w:val="en-GB"/>
              </w:rPr>
            </w:pPr>
          </w:p>
        </w:tc>
      </w:tr>
      <w:tr w:rsidR="00063BAB" w:rsidRPr="00F14AC4" w:rsidTr="006A1424">
        <w:tc>
          <w:tcPr>
            <w:tcW w:w="6617" w:type="dxa"/>
            <w:tcBorders>
              <w:top w:val="single" w:sz="4" w:space="0" w:color="000000"/>
              <w:left w:val="single" w:sz="4" w:space="0" w:color="000000"/>
              <w:bottom w:val="single" w:sz="4" w:space="0" w:color="000000"/>
            </w:tcBorders>
            <w:shd w:val="clear" w:color="auto" w:fill="auto"/>
          </w:tcPr>
          <w:p w:rsidR="00063BAB" w:rsidRPr="00EE2575" w:rsidRDefault="00063BAB" w:rsidP="00063BAB">
            <w:pPr>
              <w:snapToGrid w:val="0"/>
              <w:rPr>
                <w:i/>
                <w:sz w:val="18"/>
                <w:szCs w:val="18"/>
                <w:lang w:val="en-GB"/>
              </w:rPr>
            </w:pPr>
            <w:r w:rsidRPr="00EE2575">
              <w:rPr>
                <w:i/>
                <w:sz w:val="18"/>
                <w:szCs w:val="18"/>
                <w:lang w:val="en-GB"/>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063BAB" w:rsidRPr="00B94601" w:rsidRDefault="00063BAB" w:rsidP="00063BAB">
            <w:pPr>
              <w:snapToGrid w:val="0"/>
              <w:jc w:val="center"/>
              <w:rPr>
                <w:b/>
                <w:sz w:val="20"/>
                <w:szCs w:val="20"/>
                <w:lang w:val="en-GB"/>
              </w:rPr>
            </w:pPr>
          </w:p>
        </w:tc>
      </w:tr>
      <w:tr w:rsidR="00063BAB" w:rsidRPr="00EE2575" w:rsidTr="004C3C0F">
        <w:tc>
          <w:tcPr>
            <w:tcW w:w="6617" w:type="dxa"/>
            <w:tcBorders>
              <w:top w:val="single" w:sz="4" w:space="0" w:color="000000"/>
              <w:left w:val="single" w:sz="4" w:space="0" w:color="000000"/>
              <w:bottom w:val="single" w:sz="4" w:space="0" w:color="000000"/>
            </w:tcBorders>
            <w:shd w:val="clear" w:color="auto" w:fill="auto"/>
          </w:tcPr>
          <w:p w:rsidR="00063BAB" w:rsidRPr="00EE2575" w:rsidRDefault="00063BAB" w:rsidP="00063BAB">
            <w:pPr>
              <w:snapToGrid w:val="0"/>
              <w:rPr>
                <w:i/>
                <w:sz w:val="18"/>
                <w:szCs w:val="18"/>
                <w:lang w:val="en-GB"/>
              </w:rPr>
            </w:pPr>
            <w:r w:rsidRPr="00EE2575">
              <w:rPr>
                <w:i/>
                <w:sz w:val="18"/>
                <w:szCs w:val="18"/>
                <w:lang w:val="en-GB"/>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063BAB" w:rsidRPr="00B94601" w:rsidRDefault="00063BAB" w:rsidP="00063BAB">
            <w:pPr>
              <w:snapToGrid w:val="0"/>
              <w:jc w:val="center"/>
              <w:rPr>
                <w:b/>
                <w:sz w:val="20"/>
                <w:szCs w:val="20"/>
                <w:lang w:val="en-GB"/>
              </w:rPr>
            </w:pPr>
          </w:p>
        </w:tc>
      </w:tr>
      <w:tr w:rsidR="00063BAB" w:rsidRPr="00F14AC4" w:rsidTr="00CD4D27">
        <w:tc>
          <w:tcPr>
            <w:tcW w:w="6617" w:type="dxa"/>
            <w:tcBorders>
              <w:top w:val="single" w:sz="4" w:space="0" w:color="000000"/>
              <w:left w:val="single" w:sz="4" w:space="0" w:color="000000"/>
              <w:bottom w:val="single" w:sz="4" w:space="0" w:color="000000"/>
            </w:tcBorders>
            <w:shd w:val="clear" w:color="auto" w:fill="auto"/>
          </w:tcPr>
          <w:p w:rsidR="00063BAB" w:rsidRPr="00EE2575" w:rsidRDefault="00063BAB" w:rsidP="00063BAB">
            <w:pPr>
              <w:snapToGrid w:val="0"/>
              <w:rPr>
                <w:i/>
                <w:sz w:val="18"/>
                <w:szCs w:val="18"/>
                <w:lang w:val="en-GB"/>
              </w:rPr>
            </w:pPr>
            <w:r w:rsidRPr="00EE2575">
              <w:rPr>
                <w:i/>
                <w:sz w:val="18"/>
                <w:szCs w:val="18"/>
                <w:lang w:val="en-GB"/>
              </w:rPr>
              <w:t>Others</w:t>
            </w:r>
            <w:r>
              <w:rPr>
                <w:i/>
                <w:sz w:val="18"/>
                <w:szCs w:val="18"/>
                <w:lang w:val="en-GB"/>
              </w:rPr>
              <w:t xml:space="preserve"> (please specify e.g. e-learning)</w:t>
            </w:r>
            <w:r w:rsidRPr="00EE2575">
              <w:rPr>
                <w:i/>
                <w:sz w:val="18"/>
                <w:szCs w:val="18"/>
                <w:lang w:val="en-GB"/>
              </w:rPr>
              <w: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063BAB" w:rsidRPr="00B94601" w:rsidRDefault="00063BAB" w:rsidP="00063BAB">
            <w:pPr>
              <w:snapToGrid w:val="0"/>
              <w:jc w:val="center"/>
              <w:rPr>
                <w:b/>
                <w:sz w:val="20"/>
                <w:szCs w:val="20"/>
                <w:lang w:val="en-GB"/>
              </w:rPr>
            </w:pPr>
          </w:p>
        </w:tc>
      </w:tr>
      <w:tr w:rsidR="00063BAB" w:rsidRPr="00EE2575" w:rsidTr="009B60F7">
        <w:tc>
          <w:tcPr>
            <w:tcW w:w="6617" w:type="dxa"/>
            <w:tcBorders>
              <w:top w:val="single" w:sz="4" w:space="0" w:color="000000"/>
              <w:left w:val="single" w:sz="4" w:space="0" w:color="000000"/>
              <w:bottom w:val="single" w:sz="4" w:space="0" w:color="000000"/>
            </w:tcBorders>
            <w:shd w:val="clear" w:color="auto" w:fill="D9D9D9"/>
          </w:tcPr>
          <w:p w:rsidR="00063BAB" w:rsidRPr="00EE2575" w:rsidRDefault="00063BAB" w:rsidP="00063BAB">
            <w:pPr>
              <w:snapToGrid w:val="0"/>
              <w:rPr>
                <w:i/>
                <w:sz w:val="18"/>
                <w:szCs w:val="18"/>
                <w:lang w:val="en-GB"/>
              </w:rPr>
            </w:pPr>
            <w:r w:rsidRPr="00EE2575">
              <w:rPr>
                <w:i/>
                <w:sz w:val="18"/>
                <w:szCs w:val="18"/>
                <w:lang w:val="en-GB"/>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063BAB" w:rsidRPr="00B94601" w:rsidRDefault="00037119" w:rsidP="00063BAB">
            <w:pPr>
              <w:snapToGrid w:val="0"/>
              <w:jc w:val="center"/>
              <w:rPr>
                <w:b/>
                <w:sz w:val="20"/>
                <w:szCs w:val="20"/>
                <w:lang w:val="en-GB"/>
              </w:rPr>
            </w:pPr>
            <w:r>
              <w:rPr>
                <w:b/>
                <w:sz w:val="20"/>
                <w:szCs w:val="20"/>
                <w:lang w:val="en-GB"/>
              </w:rPr>
              <w:t>6</w:t>
            </w:r>
            <w:r w:rsidR="00E8789E">
              <w:rPr>
                <w:b/>
                <w:sz w:val="20"/>
                <w:szCs w:val="20"/>
                <w:lang w:val="en-GB"/>
              </w:rPr>
              <w:t>0</w:t>
            </w:r>
          </w:p>
        </w:tc>
      </w:tr>
      <w:tr w:rsidR="00063BAB" w:rsidRPr="00EE2575" w:rsidTr="009D5106">
        <w:tc>
          <w:tcPr>
            <w:tcW w:w="6617" w:type="dxa"/>
            <w:tcBorders>
              <w:top w:val="single" w:sz="4" w:space="0" w:color="000000"/>
              <w:left w:val="single" w:sz="4" w:space="0" w:color="000000"/>
              <w:bottom w:val="single" w:sz="4" w:space="0" w:color="000000"/>
            </w:tcBorders>
            <w:shd w:val="clear" w:color="auto" w:fill="D9D9D9"/>
          </w:tcPr>
          <w:p w:rsidR="00063BAB" w:rsidRPr="00EE2575" w:rsidRDefault="00063BAB" w:rsidP="00063BAB">
            <w:pPr>
              <w:snapToGrid w:val="0"/>
              <w:rPr>
                <w:sz w:val="18"/>
                <w:szCs w:val="18"/>
                <w:lang w:val="en-GB"/>
              </w:rPr>
            </w:pPr>
            <w:r w:rsidRPr="00EE2575">
              <w:rPr>
                <w:sz w:val="18"/>
                <w:szCs w:val="18"/>
                <w:lang w:val="en-GB"/>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063BAB" w:rsidRPr="00512083" w:rsidRDefault="00063BAB" w:rsidP="00063BAB">
            <w:pPr>
              <w:snapToGrid w:val="0"/>
              <w:jc w:val="center"/>
              <w:rPr>
                <w:b/>
                <w:color w:val="FF0000"/>
                <w:sz w:val="20"/>
                <w:szCs w:val="20"/>
                <w:lang w:val="en-GB"/>
              </w:rPr>
            </w:pPr>
            <w:bookmarkStart w:id="0" w:name="_GoBack"/>
            <w:r w:rsidRPr="00037119">
              <w:rPr>
                <w:b/>
                <w:color w:val="262626" w:themeColor="text1" w:themeTint="D9"/>
                <w:sz w:val="20"/>
                <w:szCs w:val="20"/>
                <w:lang w:val="en-GB"/>
              </w:rPr>
              <w:t>2</w:t>
            </w:r>
            <w:bookmarkEnd w:id="0"/>
          </w:p>
        </w:tc>
      </w:tr>
    </w:tbl>
    <w:p w:rsidR="002F70B2" w:rsidRDefault="002F70B2" w:rsidP="002F70B2">
      <w:pPr>
        <w:rPr>
          <w:b/>
          <w:i/>
          <w:sz w:val="16"/>
          <w:szCs w:val="16"/>
          <w:lang w:val="en-GB"/>
        </w:rPr>
      </w:pPr>
      <w:r w:rsidRPr="00E51073">
        <w:rPr>
          <w:b/>
          <w:i/>
          <w:sz w:val="16"/>
          <w:szCs w:val="16"/>
          <w:lang w:val="en-GB"/>
        </w:rPr>
        <w:t>*delete as appropriate</w:t>
      </w:r>
    </w:p>
    <w:p w:rsidR="002F70B2" w:rsidRPr="00E51073" w:rsidRDefault="002F70B2" w:rsidP="002F70B2">
      <w:pPr>
        <w:rPr>
          <w:b/>
          <w:i/>
          <w:sz w:val="16"/>
          <w:szCs w:val="16"/>
          <w:lang w:val="en-GB"/>
        </w:rPr>
      </w:pPr>
    </w:p>
    <w:p w:rsidR="002F70B2" w:rsidRPr="00114080" w:rsidRDefault="002F70B2" w:rsidP="002F70B2">
      <w:pPr>
        <w:rPr>
          <w:i/>
          <w:sz w:val="16"/>
          <w:szCs w:val="16"/>
          <w:lang w:val="en-GB"/>
        </w:rPr>
      </w:pPr>
      <w:r>
        <w:rPr>
          <w:b/>
          <w:i/>
          <w:sz w:val="18"/>
          <w:szCs w:val="18"/>
          <w:lang w:val="en-GB"/>
        </w:rPr>
        <w:t>A</w:t>
      </w:r>
      <w:r w:rsidRPr="00EE2575">
        <w:rPr>
          <w:b/>
          <w:i/>
          <w:sz w:val="18"/>
          <w:szCs w:val="18"/>
          <w:lang w:val="en-GB"/>
        </w:rPr>
        <w:t>ccept</w:t>
      </w:r>
      <w:r>
        <w:rPr>
          <w:b/>
          <w:i/>
          <w:sz w:val="18"/>
          <w:szCs w:val="18"/>
          <w:lang w:val="en-GB"/>
        </w:rPr>
        <w:t xml:space="preserve">ed for execution </w:t>
      </w:r>
      <w:r>
        <w:rPr>
          <w:i/>
          <w:sz w:val="14"/>
          <w:szCs w:val="14"/>
          <w:lang w:val="en-GB"/>
        </w:rPr>
        <w:t>(date</w:t>
      </w:r>
      <w:r w:rsidRPr="00EE2575">
        <w:rPr>
          <w:i/>
          <w:sz w:val="14"/>
          <w:szCs w:val="14"/>
          <w:lang w:val="en-GB"/>
        </w:rPr>
        <w:t xml:space="preserve"> and</w:t>
      </w:r>
      <w:r>
        <w:rPr>
          <w:i/>
          <w:sz w:val="14"/>
          <w:szCs w:val="14"/>
          <w:lang w:val="en-GB"/>
        </w:rPr>
        <w:t xml:space="preserve"> legible</w:t>
      </w:r>
      <w:r w:rsidRPr="00EE2575">
        <w:rPr>
          <w:i/>
          <w:sz w:val="14"/>
          <w:szCs w:val="14"/>
          <w:lang w:val="en-GB"/>
        </w:rPr>
        <w:t xml:space="preserve"> signatures of the teachers running the course in the given academic year)</w:t>
      </w:r>
    </w:p>
    <w:p w:rsidR="002F70B2" w:rsidRDefault="002F70B2" w:rsidP="002F70B2">
      <w:pPr>
        <w:ind w:left="1416"/>
        <w:rPr>
          <w:i/>
          <w:sz w:val="16"/>
          <w:szCs w:val="16"/>
          <w:lang w:val="en-GB"/>
        </w:rPr>
      </w:pPr>
      <w:r w:rsidRPr="00EE2575">
        <w:rPr>
          <w:i/>
          <w:sz w:val="16"/>
          <w:szCs w:val="16"/>
          <w:lang w:val="en-GB"/>
        </w:rPr>
        <w:t xml:space="preserve">        </w:t>
      </w:r>
    </w:p>
    <w:p w:rsidR="002F70B2" w:rsidRPr="00EE2575" w:rsidRDefault="002F70B2" w:rsidP="002F70B2">
      <w:pPr>
        <w:ind w:left="1416"/>
        <w:rPr>
          <w:i/>
          <w:sz w:val="16"/>
          <w:szCs w:val="16"/>
          <w:lang w:val="en-GB"/>
        </w:rPr>
      </w:pPr>
      <w:r>
        <w:rPr>
          <w:i/>
          <w:sz w:val="16"/>
          <w:szCs w:val="16"/>
          <w:lang w:val="en-GB"/>
        </w:rPr>
        <w:t xml:space="preserve">     </w:t>
      </w:r>
      <w:r w:rsidRPr="00EE2575">
        <w:rPr>
          <w:i/>
          <w:sz w:val="16"/>
          <w:szCs w:val="16"/>
          <w:lang w:val="en-GB"/>
        </w:rPr>
        <w:t>.......................................................................................................................</w:t>
      </w:r>
    </w:p>
    <w:p w:rsidR="005B52B5" w:rsidRDefault="005B52B5"/>
    <w:sectPr w:rsidR="005B52B5" w:rsidSect="008E4CED">
      <w:headerReference w:type="default" r:id="rId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12D" w:rsidRDefault="0068212D">
      <w:r>
        <w:separator/>
      </w:r>
    </w:p>
  </w:endnote>
  <w:endnote w:type="continuationSeparator" w:id="0">
    <w:p w:rsidR="0068212D" w:rsidRDefault="0068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12D" w:rsidRDefault="0068212D">
      <w:r>
        <w:separator/>
      </w:r>
    </w:p>
  </w:footnote>
  <w:footnote w:type="continuationSeparator" w:id="0">
    <w:p w:rsidR="0068212D" w:rsidRDefault="00682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CED" w:rsidRPr="00EE2575" w:rsidRDefault="0068212D" w:rsidP="008E4CED">
    <w:pPr>
      <w:jc w:val="right"/>
      <w:rPr>
        <w:b/>
        <w:sz w:val="16"/>
        <w:szCs w:val="16"/>
        <w:lang w:val="en-GB"/>
      </w:rPr>
    </w:pPr>
  </w:p>
  <w:p w:rsidR="00A915F3" w:rsidRDefault="0068212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1A5A2044"/>
    <w:multiLevelType w:val="hybridMultilevel"/>
    <w:tmpl w:val="92A2FC2E"/>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0B2"/>
    <w:rsid w:val="00024240"/>
    <w:rsid w:val="00037119"/>
    <w:rsid w:val="00063BAB"/>
    <w:rsid w:val="0027773B"/>
    <w:rsid w:val="002D64C4"/>
    <w:rsid w:val="002E29B2"/>
    <w:rsid w:val="002F70B2"/>
    <w:rsid w:val="00324260"/>
    <w:rsid w:val="00444E16"/>
    <w:rsid w:val="00512083"/>
    <w:rsid w:val="00576CD2"/>
    <w:rsid w:val="00576CF5"/>
    <w:rsid w:val="005B52B5"/>
    <w:rsid w:val="006660CE"/>
    <w:rsid w:val="0068212D"/>
    <w:rsid w:val="00795FA6"/>
    <w:rsid w:val="007D62AB"/>
    <w:rsid w:val="00846592"/>
    <w:rsid w:val="009A4179"/>
    <w:rsid w:val="009E6D6F"/>
    <w:rsid w:val="00A31AD1"/>
    <w:rsid w:val="00C6386E"/>
    <w:rsid w:val="00CD6D35"/>
    <w:rsid w:val="00E8789E"/>
    <w:rsid w:val="00F14AC4"/>
    <w:rsid w:val="00FF47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F9EC29-7CEA-4C7D-A8DA-7E9BFBC3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70B2"/>
    <w:pPr>
      <w:spacing w:after="0" w:line="240" w:lineRule="auto"/>
    </w:pPr>
    <w:rPr>
      <w:rFonts w:ascii="Times New Roman" w:eastAsia="Times New Roman" w:hAnsi="Times New Roman" w:cs="Times New Roman"/>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70B2"/>
    <w:pPr>
      <w:tabs>
        <w:tab w:val="center" w:pos="4536"/>
        <w:tab w:val="right" w:pos="9072"/>
      </w:tabs>
    </w:pPr>
  </w:style>
  <w:style w:type="character" w:customStyle="1" w:styleId="NagwekZnak">
    <w:name w:val="Nagłówek Znak"/>
    <w:basedOn w:val="Domylnaczcionkaakapitu"/>
    <w:link w:val="Nagwek"/>
    <w:uiPriority w:val="99"/>
    <w:rsid w:val="002F70B2"/>
    <w:rPr>
      <w:rFonts w:ascii="Times New Roman" w:eastAsia="Times New Roman" w:hAnsi="Times New Roman" w:cs="Times New Roman"/>
      <w:sz w:val="24"/>
      <w:szCs w:val="24"/>
      <w:lang w:val="pl-PL" w:eastAsia="ar-SA"/>
    </w:rPr>
  </w:style>
  <w:style w:type="paragraph" w:styleId="Akapitzlist">
    <w:name w:val="List Paragraph"/>
    <w:basedOn w:val="Normalny"/>
    <w:uiPriority w:val="34"/>
    <w:qFormat/>
    <w:rsid w:val="002F70B2"/>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Hipercze">
    <w:name w:val="Hyperlink"/>
    <w:basedOn w:val="Domylnaczcionkaakapitu"/>
    <w:uiPriority w:val="99"/>
    <w:unhideWhenUsed/>
    <w:rsid w:val="00512083"/>
    <w:rPr>
      <w:color w:val="0563C1" w:themeColor="hyperlink"/>
      <w:u w:val="single"/>
    </w:rPr>
  </w:style>
  <w:style w:type="table" w:customStyle="1" w:styleId="TableGrid">
    <w:name w:val="TableGrid"/>
    <w:rsid w:val="00F14AC4"/>
    <w:pPr>
      <w:spacing w:after="0" w:line="240" w:lineRule="auto"/>
    </w:pPr>
    <w:rPr>
      <w:rFonts w:eastAsiaTheme="minorEastAsia"/>
      <w:lang w:val="pl-PL"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mb.edu.pl/przewodnik_dydaktyczny._komunikacja_z_pacjen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1158</Words>
  <Characters>6606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Widak</dc:creator>
  <cp:lastModifiedBy>Aneta Widak</cp:lastModifiedBy>
  <cp:revision>3</cp:revision>
  <dcterms:created xsi:type="dcterms:W3CDTF">2020-07-21T07:04:00Z</dcterms:created>
  <dcterms:modified xsi:type="dcterms:W3CDTF">2020-10-07T12:28:00Z</dcterms:modified>
</cp:coreProperties>
</file>